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7928171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B2EB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F35F5C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F35F5C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1F3620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F35F5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732DF7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F1514" w:rsidRDefault="00732DF7" w:rsidP="00732DF7">
      <w:pPr>
        <w:ind w:right="4676"/>
        <w:jc w:val="both"/>
      </w:pPr>
      <w:r w:rsidRPr="00B70746">
        <w:rPr>
          <w:bCs/>
        </w:rPr>
        <w:t xml:space="preserve">Об утверждении Порядка выдвижения, </w:t>
      </w:r>
      <w:r>
        <w:rPr>
          <w:bCs/>
        </w:rPr>
        <w:t>в</w:t>
      </w:r>
      <w:r w:rsidRPr="00B70746">
        <w:rPr>
          <w:bCs/>
        </w:rPr>
        <w:t>несения, обсуждения, рассмотрения и реализации инициативных проектов, а также</w:t>
      </w:r>
      <w:r>
        <w:rPr>
          <w:bCs/>
        </w:rPr>
        <w:t xml:space="preserve"> </w:t>
      </w:r>
      <w:r w:rsidRPr="00B70746">
        <w:rPr>
          <w:bCs/>
        </w:rPr>
        <w:t xml:space="preserve">Порядка проведения </w:t>
      </w:r>
      <w:r w:rsidRPr="001C0C95">
        <w:rPr>
          <w:bCs/>
        </w:rPr>
        <w:t>их конкурсного отбора на территории сельского поселения «Куниб»</w:t>
      </w:r>
      <w:r w:rsidR="00821EBF" w:rsidRPr="001C0C95">
        <w:t xml:space="preserve"> </w:t>
      </w:r>
      <w:r w:rsidR="001C0C95" w:rsidRPr="001C0C95">
        <w:t xml:space="preserve">(в редакции решения от 22.02.2022 № </w:t>
      </w:r>
      <w:r w:rsidR="001C0C95" w:rsidRPr="001C0C95">
        <w:rPr>
          <w:lang w:val="en-US"/>
        </w:rPr>
        <w:t>V</w:t>
      </w:r>
      <w:r w:rsidR="001C0C95" w:rsidRPr="001C0C95">
        <w:t>-5/4</w:t>
      </w:r>
      <w:r w:rsidR="003812D8">
        <w:t xml:space="preserve">, </w:t>
      </w:r>
      <w:r w:rsidR="003812D8" w:rsidRPr="001C0C95">
        <w:t>от 2</w:t>
      </w:r>
      <w:r w:rsidR="003812D8">
        <w:t>3</w:t>
      </w:r>
      <w:r w:rsidR="003812D8" w:rsidRPr="001C0C95">
        <w:t>.0</w:t>
      </w:r>
      <w:r w:rsidR="003812D8">
        <w:t>6</w:t>
      </w:r>
      <w:r w:rsidR="003812D8" w:rsidRPr="001C0C95">
        <w:t xml:space="preserve">.2022 № </w:t>
      </w:r>
      <w:r w:rsidR="003812D8" w:rsidRPr="001C0C95">
        <w:rPr>
          <w:lang w:val="en-US"/>
        </w:rPr>
        <w:t>V</w:t>
      </w:r>
      <w:r w:rsidR="003812D8" w:rsidRPr="001C0C95">
        <w:t>-</w:t>
      </w:r>
      <w:r w:rsidR="003812D8">
        <w:t>9</w:t>
      </w:r>
      <w:r w:rsidR="003812D8" w:rsidRPr="001C0C95">
        <w:t>/</w:t>
      </w:r>
      <w:r w:rsidR="003812D8">
        <w:t>5</w:t>
      </w:r>
      <w:r w:rsidR="001C0C95" w:rsidRPr="001C0C95">
        <w:t>)</w:t>
      </w:r>
      <w:r w:rsidR="001C0C95">
        <w:rPr>
          <w:sz w:val="28"/>
          <w:szCs w:val="28"/>
          <w:u w:val="single"/>
        </w:rPr>
        <w:t xml:space="preserve">    </w:t>
      </w:r>
      <w:r w:rsidR="001C0C95" w:rsidRPr="003451A1">
        <w:rPr>
          <w:sz w:val="20"/>
        </w:rPr>
        <w:t xml:space="preserve"> </w:t>
      </w:r>
    </w:p>
    <w:p w:rsidR="00732DF7" w:rsidRDefault="00732DF7" w:rsidP="00732DF7">
      <w:pPr>
        <w:tabs>
          <w:tab w:val="left" w:pos="9638"/>
        </w:tabs>
        <w:spacing w:before="240"/>
        <w:ind w:firstLine="708"/>
        <w:jc w:val="both"/>
        <w:rPr>
          <w:rFonts w:eastAsiaTheme="minorHAnsi"/>
          <w:lang w:eastAsia="en-US"/>
        </w:rPr>
      </w:pPr>
    </w:p>
    <w:p w:rsidR="00732DF7" w:rsidRPr="00B70746" w:rsidRDefault="00732DF7" w:rsidP="00732DF7">
      <w:pPr>
        <w:tabs>
          <w:tab w:val="left" w:pos="9638"/>
        </w:tabs>
        <w:spacing w:before="240"/>
        <w:ind w:firstLine="708"/>
        <w:jc w:val="both"/>
        <w:rPr>
          <w:bCs/>
        </w:rPr>
      </w:pPr>
      <w:r w:rsidRPr="00B70746">
        <w:rPr>
          <w:rFonts w:eastAsiaTheme="minorHAnsi"/>
          <w:lang w:eastAsia="en-US"/>
        </w:rPr>
        <w:t>В соответствии с пунктом 4 статьи 21 Бюджетного кодекса Российской Федерации, статьей 26</w:t>
      </w:r>
      <w:r w:rsidRPr="00B70746">
        <w:rPr>
          <w:rFonts w:eastAsiaTheme="minorHAnsi"/>
          <w:vertAlign w:val="superscript"/>
          <w:lang w:eastAsia="en-US"/>
        </w:rPr>
        <w:t xml:space="preserve">1 </w:t>
      </w:r>
      <w:r w:rsidRPr="00B70746">
        <w:rPr>
          <w:rFonts w:eastAsiaTheme="minorHAnsi"/>
          <w:lang w:eastAsia="en-US"/>
        </w:rPr>
        <w:t xml:space="preserve">Федерального </w:t>
      </w:r>
      <w:hyperlink r:id="rId8" w:history="1">
        <w:r w:rsidRPr="00B70746">
          <w:rPr>
            <w:rFonts w:eastAsiaTheme="minorHAnsi"/>
            <w:lang w:eastAsia="en-US"/>
          </w:rPr>
          <w:t>закона</w:t>
        </w:r>
      </w:hyperlink>
      <w:r w:rsidRPr="00B70746">
        <w:rPr>
          <w:rFonts w:eastAsiaTheme="minorHAnsi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B70746">
        <w:rPr>
          <w:bCs/>
        </w:rPr>
        <w:t>, Уставом муниципального образования сельского поселения «Куниб»,</w:t>
      </w:r>
    </w:p>
    <w:p w:rsidR="001F3620" w:rsidRPr="0079717D" w:rsidRDefault="001F3620" w:rsidP="001F3620">
      <w:pPr>
        <w:jc w:val="both"/>
      </w:pPr>
    </w:p>
    <w:p w:rsidR="001F3620" w:rsidRPr="0079717D" w:rsidRDefault="001F3620" w:rsidP="001F3620">
      <w:pPr>
        <w:ind w:left="735"/>
        <w:jc w:val="center"/>
      </w:pPr>
      <w:r w:rsidRPr="0079717D">
        <w:t>Совет сельского поселения «Куниб» РЕШИЛ:</w:t>
      </w:r>
    </w:p>
    <w:p w:rsidR="001F3620" w:rsidRPr="0079717D" w:rsidRDefault="001F3620" w:rsidP="001F3620">
      <w:pPr>
        <w:jc w:val="both"/>
      </w:pPr>
    </w:p>
    <w:p w:rsidR="00732DF7" w:rsidRPr="00B70746" w:rsidRDefault="00732DF7" w:rsidP="00732DF7">
      <w:pPr>
        <w:pStyle w:val="a8"/>
        <w:numPr>
          <w:ilvl w:val="0"/>
          <w:numId w:val="12"/>
        </w:numPr>
        <w:tabs>
          <w:tab w:val="left" w:pos="567"/>
          <w:tab w:val="left" w:pos="993"/>
        </w:tabs>
        <w:ind w:left="0" w:firstLine="567"/>
        <w:contextualSpacing/>
        <w:jc w:val="both"/>
      </w:pPr>
      <w:r w:rsidRPr="00B70746">
        <w:t xml:space="preserve">Утвердить </w:t>
      </w:r>
      <w:r w:rsidRPr="00B70746">
        <w:rPr>
          <w:bCs/>
        </w:rPr>
        <w:t xml:space="preserve">Порядок выдвижения, внесения, обсуждения, рассмотрения и реализации инициативных проектов </w:t>
      </w:r>
      <w:r>
        <w:rPr>
          <w:bCs/>
        </w:rPr>
        <w:t xml:space="preserve">на территории </w:t>
      </w:r>
      <w:r w:rsidRPr="00B70746">
        <w:rPr>
          <w:bCs/>
        </w:rPr>
        <w:t>сельско</w:t>
      </w:r>
      <w:r>
        <w:rPr>
          <w:bCs/>
        </w:rPr>
        <w:t>го</w:t>
      </w:r>
      <w:r w:rsidRPr="00B70746">
        <w:rPr>
          <w:bCs/>
        </w:rPr>
        <w:t xml:space="preserve"> поселени</w:t>
      </w:r>
      <w:r>
        <w:rPr>
          <w:bCs/>
        </w:rPr>
        <w:t>я</w:t>
      </w:r>
      <w:r w:rsidRPr="00B70746">
        <w:rPr>
          <w:bCs/>
        </w:rPr>
        <w:t xml:space="preserve"> «Куниб»</w:t>
      </w:r>
      <w:r w:rsidRPr="00B70746">
        <w:t xml:space="preserve"> согласно приложению 1 к настоящему решению. </w:t>
      </w:r>
    </w:p>
    <w:p w:rsidR="00732DF7" w:rsidRPr="00B70746" w:rsidRDefault="00732DF7" w:rsidP="00732DF7">
      <w:pPr>
        <w:pStyle w:val="a8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contextualSpacing/>
        <w:jc w:val="both"/>
      </w:pPr>
      <w:r w:rsidRPr="00B70746">
        <w:t>Утвердить Порядок проведения конкурсного отбора инициативных проектов</w:t>
      </w:r>
      <w:r w:rsidRPr="00B70746">
        <w:rPr>
          <w:bCs/>
        </w:rPr>
        <w:t xml:space="preserve"> </w:t>
      </w:r>
      <w:r>
        <w:rPr>
          <w:bCs/>
        </w:rPr>
        <w:t xml:space="preserve">на территории </w:t>
      </w:r>
      <w:r w:rsidRPr="00B70746">
        <w:rPr>
          <w:bCs/>
        </w:rPr>
        <w:t>сельско</w:t>
      </w:r>
      <w:r>
        <w:rPr>
          <w:bCs/>
        </w:rPr>
        <w:t>го</w:t>
      </w:r>
      <w:r w:rsidRPr="00B70746">
        <w:rPr>
          <w:bCs/>
        </w:rPr>
        <w:t xml:space="preserve"> поселени</w:t>
      </w:r>
      <w:r>
        <w:rPr>
          <w:bCs/>
        </w:rPr>
        <w:t>я</w:t>
      </w:r>
      <w:r w:rsidRPr="00B70746">
        <w:rPr>
          <w:bCs/>
        </w:rPr>
        <w:t xml:space="preserve"> «Куниб»</w:t>
      </w:r>
      <w:r w:rsidRPr="00B70746">
        <w:t xml:space="preserve"> согласно приложению 2 к настоящему решению. </w:t>
      </w:r>
    </w:p>
    <w:p w:rsidR="00732DF7" w:rsidRPr="00B70746" w:rsidRDefault="00732DF7" w:rsidP="00732DF7">
      <w:pPr>
        <w:pStyle w:val="a8"/>
        <w:widowControl w:val="0"/>
        <w:numPr>
          <w:ilvl w:val="0"/>
          <w:numId w:val="12"/>
        </w:numPr>
        <w:autoSpaceDE w:val="0"/>
        <w:autoSpaceDN w:val="0"/>
        <w:adjustRightInd w:val="0"/>
        <w:spacing w:after="200"/>
        <w:ind w:left="0" w:firstLine="567"/>
        <w:contextualSpacing/>
        <w:jc w:val="both"/>
      </w:pPr>
      <w:r w:rsidRPr="00B70746">
        <w:t xml:space="preserve">Настоящее решение вступает в силу со дня его обнародования в сети </w:t>
      </w:r>
      <w:r>
        <w:t>«</w:t>
      </w:r>
      <w:r w:rsidRPr="00B70746">
        <w:t>Интернет</w:t>
      </w:r>
      <w:r>
        <w:t>»</w:t>
      </w:r>
      <w:r w:rsidRPr="00B70746">
        <w:t xml:space="preserve"> на официальном сайте администрации сельского поселения «Куниб» и на информационных стендах, определенных Уставом муниципального образования сельского поселения «Куниб».</w:t>
      </w:r>
    </w:p>
    <w:p w:rsidR="00732DF7" w:rsidRPr="00B70746" w:rsidRDefault="00732DF7" w:rsidP="00732DF7">
      <w:pPr>
        <w:ind w:firstLine="567"/>
        <w:jc w:val="right"/>
      </w:pPr>
    </w:p>
    <w:p w:rsidR="00732DF7" w:rsidRDefault="00732DF7" w:rsidP="009E12BB">
      <w:pPr>
        <w:ind w:right="-81"/>
        <w:jc w:val="both"/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732DF7" w:rsidRDefault="00732DF7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Pr="00732DF7" w:rsidRDefault="00431E0B" w:rsidP="00732DF7">
      <w:pPr>
        <w:jc w:val="right"/>
        <w:rPr>
          <w:sz w:val="20"/>
          <w:szCs w:val="20"/>
        </w:rPr>
      </w:pPr>
      <w:r w:rsidRPr="00732DF7">
        <w:rPr>
          <w:sz w:val="20"/>
          <w:szCs w:val="20"/>
        </w:rPr>
        <w:t>Приложение</w:t>
      </w:r>
      <w:r w:rsidR="000D00CF">
        <w:rPr>
          <w:sz w:val="20"/>
          <w:szCs w:val="20"/>
        </w:rPr>
        <w:t xml:space="preserve"> 1</w:t>
      </w:r>
    </w:p>
    <w:p w:rsidR="00431E0B" w:rsidRPr="00732DF7" w:rsidRDefault="00431E0B" w:rsidP="00732DF7">
      <w:pPr>
        <w:jc w:val="right"/>
        <w:rPr>
          <w:sz w:val="20"/>
          <w:szCs w:val="20"/>
        </w:rPr>
      </w:pPr>
      <w:r w:rsidRPr="00732DF7">
        <w:rPr>
          <w:sz w:val="20"/>
          <w:szCs w:val="20"/>
        </w:rPr>
        <w:t>к решению Совета сельского поселения «Куниб»</w:t>
      </w:r>
    </w:p>
    <w:p w:rsidR="00732DF7" w:rsidRDefault="00431E0B" w:rsidP="00732DF7">
      <w:pPr>
        <w:jc w:val="right"/>
        <w:rPr>
          <w:bCs/>
          <w:sz w:val="20"/>
          <w:szCs w:val="20"/>
        </w:rPr>
      </w:pPr>
      <w:r w:rsidRPr="00732DF7">
        <w:rPr>
          <w:sz w:val="20"/>
          <w:szCs w:val="20"/>
        </w:rPr>
        <w:t xml:space="preserve">от 28.05.2021 №  </w:t>
      </w:r>
      <w:r w:rsidRPr="00732DF7">
        <w:rPr>
          <w:sz w:val="20"/>
          <w:szCs w:val="20"/>
          <w:lang w:val="en-US"/>
        </w:rPr>
        <w:t>IV</w:t>
      </w:r>
      <w:r w:rsidRPr="00732DF7">
        <w:rPr>
          <w:sz w:val="20"/>
          <w:szCs w:val="20"/>
        </w:rPr>
        <w:t>-64/</w:t>
      </w:r>
      <w:r w:rsidR="00732DF7" w:rsidRPr="00732DF7">
        <w:rPr>
          <w:sz w:val="20"/>
          <w:szCs w:val="20"/>
        </w:rPr>
        <w:t>4</w:t>
      </w:r>
      <w:r w:rsidRPr="00732DF7">
        <w:rPr>
          <w:sz w:val="20"/>
          <w:szCs w:val="20"/>
        </w:rPr>
        <w:t xml:space="preserve"> «</w:t>
      </w:r>
      <w:r w:rsidR="00732DF7" w:rsidRPr="00732DF7">
        <w:rPr>
          <w:bCs/>
          <w:sz w:val="20"/>
          <w:szCs w:val="20"/>
        </w:rPr>
        <w:t>Об утверждении Порядка выдвижения,</w:t>
      </w:r>
    </w:p>
    <w:p w:rsidR="00732DF7" w:rsidRDefault="00732DF7" w:rsidP="00732DF7">
      <w:pPr>
        <w:jc w:val="right"/>
        <w:rPr>
          <w:bCs/>
          <w:sz w:val="20"/>
          <w:szCs w:val="20"/>
        </w:rPr>
      </w:pPr>
      <w:r w:rsidRPr="00732DF7">
        <w:rPr>
          <w:bCs/>
          <w:sz w:val="20"/>
          <w:szCs w:val="20"/>
        </w:rPr>
        <w:t xml:space="preserve"> внесения, обсуждения, рассмотрения и реализации </w:t>
      </w:r>
      <w:proofErr w:type="gramStart"/>
      <w:r w:rsidRPr="00732DF7">
        <w:rPr>
          <w:bCs/>
          <w:sz w:val="20"/>
          <w:szCs w:val="20"/>
        </w:rPr>
        <w:t>инициативных</w:t>
      </w:r>
      <w:proofErr w:type="gramEnd"/>
    </w:p>
    <w:p w:rsidR="00732DF7" w:rsidRDefault="00732DF7" w:rsidP="00732DF7">
      <w:pPr>
        <w:jc w:val="right"/>
        <w:rPr>
          <w:bCs/>
          <w:sz w:val="20"/>
          <w:szCs w:val="20"/>
        </w:rPr>
      </w:pPr>
      <w:r w:rsidRPr="00732DF7">
        <w:rPr>
          <w:bCs/>
          <w:sz w:val="20"/>
          <w:szCs w:val="20"/>
        </w:rPr>
        <w:t xml:space="preserve"> проектов, а также Порядка проведения их конкурсного отбора </w:t>
      </w:r>
      <w:proofErr w:type="gramStart"/>
      <w:r w:rsidRPr="00732DF7">
        <w:rPr>
          <w:bCs/>
          <w:sz w:val="20"/>
          <w:szCs w:val="20"/>
        </w:rPr>
        <w:t>на</w:t>
      </w:r>
      <w:proofErr w:type="gramEnd"/>
      <w:r w:rsidRPr="00732DF7">
        <w:rPr>
          <w:bCs/>
          <w:sz w:val="20"/>
          <w:szCs w:val="20"/>
        </w:rPr>
        <w:t xml:space="preserve"> </w:t>
      </w:r>
    </w:p>
    <w:p w:rsidR="00732DF7" w:rsidRPr="00732DF7" w:rsidRDefault="00732DF7" w:rsidP="00732DF7">
      <w:pPr>
        <w:jc w:val="right"/>
        <w:rPr>
          <w:sz w:val="20"/>
          <w:szCs w:val="20"/>
        </w:rPr>
      </w:pPr>
      <w:r w:rsidRPr="00732DF7">
        <w:rPr>
          <w:bCs/>
          <w:sz w:val="20"/>
          <w:szCs w:val="20"/>
        </w:rPr>
        <w:t>территории сельского поселения «Куниб»</w:t>
      </w:r>
      <w:r w:rsidRPr="00732DF7">
        <w:rPr>
          <w:sz w:val="20"/>
          <w:szCs w:val="20"/>
        </w:rPr>
        <w:t xml:space="preserve"> </w:t>
      </w:r>
    </w:p>
    <w:p w:rsidR="00431E0B" w:rsidRPr="00A77607" w:rsidRDefault="00431E0B" w:rsidP="00732DF7">
      <w:pPr>
        <w:jc w:val="right"/>
        <w:rPr>
          <w:bCs/>
          <w:sz w:val="20"/>
          <w:szCs w:val="20"/>
        </w:rPr>
      </w:pPr>
    </w:p>
    <w:p w:rsidR="00431E0B" w:rsidRPr="00A77607" w:rsidRDefault="00431E0B" w:rsidP="00431E0B">
      <w:pPr>
        <w:pStyle w:val="aa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732DF7" w:rsidRPr="00613832" w:rsidRDefault="00732DF7" w:rsidP="00732DF7">
      <w:pPr>
        <w:tabs>
          <w:tab w:val="left" w:pos="9638"/>
        </w:tabs>
        <w:ind w:firstLine="567"/>
        <w:jc w:val="center"/>
        <w:rPr>
          <w:bCs/>
        </w:rPr>
      </w:pPr>
      <w:r w:rsidRPr="00613832">
        <w:rPr>
          <w:bCs/>
        </w:rPr>
        <w:t>Порядок</w:t>
      </w:r>
    </w:p>
    <w:p w:rsidR="00732DF7" w:rsidRPr="00613832" w:rsidRDefault="00732DF7" w:rsidP="00732DF7">
      <w:pPr>
        <w:tabs>
          <w:tab w:val="left" w:pos="9638"/>
        </w:tabs>
        <w:ind w:firstLine="567"/>
        <w:jc w:val="center"/>
        <w:rPr>
          <w:bCs/>
        </w:rPr>
      </w:pPr>
      <w:r w:rsidRPr="00613832">
        <w:rPr>
          <w:bCs/>
        </w:rPr>
        <w:t>выдвижения, внесения, обсуждения, рассмотрения и реализации инициативных проектов на территории сельского поселения «Куниб»</w:t>
      </w:r>
    </w:p>
    <w:p w:rsidR="00732DF7" w:rsidRPr="00613832" w:rsidRDefault="00732DF7" w:rsidP="00732DF7">
      <w:pPr>
        <w:tabs>
          <w:tab w:val="left" w:pos="9638"/>
        </w:tabs>
        <w:ind w:firstLine="567"/>
        <w:jc w:val="center"/>
      </w:pP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bCs/>
        </w:rPr>
      </w:pPr>
      <w:r w:rsidRPr="00613832">
        <w:t xml:space="preserve">1. Настоящий </w:t>
      </w:r>
      <w:r w:rsidRPr="00613832">
        <w:rPr>
          <w:bCs/>
        </w:rPr>
        <w:t>Порядок выдвижения, внесения, обсуждения, рассмотрения и реализации инициативных проектов на территории сельского поселения «Куниб»</w:t>
      </w:r>
      <w:r w:rsidRPr="00613832">
        <w:t xml:space="preserve"> (далее – Порядок) устанавливает процедуру </w:t>
      </w:r>
      <w:r w:rsidRPr="00613832">
        <w:rPr>
          <w:bCs/>
        </w:rPr>
        <w:t>выдвижения, внесения, обсуждения, рассмотрения и реализации инициативных проектов на территории сельского поселения «Куниб».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</w:pPr>
      <w:r w:rsidRPr="00613832">
        <w:t xml:space="preserve"> 2. Инициативный проект - проект, внесенный в администрацию </w:t>
      </w:r>
      <w:r w:rsidRPr="00613832">
        <w:rPr>
          <w:bCs/>
        </w:rPr>
        <w:t>сельского поселения «Куниб»</w:t>
      </w:r>
      <w:r w:rsidRPr="00613832">
        <w:t xml:space="preserve"> (далее - администрация), в целях реализации мероприятий, имеющих приоритетное значение для жителей </w:t>
      </w:r>
      <w:r w:rsidRPr="00613832">
        <w:rPr>
          <w:bCs/>
        </w:rPr>
        <w:t>сельского поселения «Куниб»</w:t>
      </w:r>
      <w:r w:rsidRPr="00613832">
        <w:t xml:space="preserve"> или его части по решению вопросов местного значения или иных вопросов, право </w:t>
      </w:r>
      <w:proofErr w:type="gramStart"/>
      <w:r w:rsidRPr="00613832">
        <w:t>решения</w:t>
      </w:r>
      <w:proofErr w:type="gramEnd"/>
      <w:r w:rsidRPr="00613832">
        <w:t xml:space="preserve"> которых предоставлено органам местного самоуправления (далее – инициативный проект).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bCs/>
        </w:rPr>
      </w:pPr>
      <w:r w:rsidRPr="00613832">
        <w:rPr>
          <w:bCs/>
        </w:rPr>
        <w:t>3. Инициативный проект может реализовываться на всей территории сельского поселения «Куниб».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bCs/>
        </w:rPr>
      </w:pPr>
      <w:r w:rsidRPr="00613832">
        <w:rPr>
          <w:bCs/>
        </w:rPr>
        <w:t xml:space="preserve"> Территория, на которой могут реализовываться инициативные проекты, устанавливается нормативным правовым актом администрации сельского поселения «Куниб». </w:t>
      </w:r>
    </w:p>
    <w:p w:rsidR="00732DF7" w:rsidRPr="00613832" w:rsidRDefault="00732DF7" w:rsidP="00732DF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13832">
        <w:rPr>
          <w:bCs/>
        </w:rPr>
        <w:t xml:space="preserve">4. </w:t>
      </w:r>
      <w:r w:rsidRPr="00613832">
        <w:rPr>
          <w:color w:val="000000"/>
        </w:rPr>
        <w:t>Выдвижение инициативных проектов осуществляется инициаторами инициативных проектов (далее – инициаторы проекта).</w:t>
      </w:r>
    </w:p>
    <w:p w:rsidR="00732DF7" w:rsidRPr="00613832" w:rsidRDefault="00732DF7" w:rsidP="00732DF7">
      <w:pPr>
        <w:suppressAutoHyphens/>
        <w:ind w:firstLine="567"/>
        <w:jc w:val="both"/>
      </w:pPr>
      <w:r w:rsidRPr="00613832">
        <w:rPr>
          <w:bCs/>
        </w:rPr>
        <w:t>5</w:t>
      </w:r>
      <w:r w:rsidRPr="00613832">
        <w:t>. Инициаторами проекта могут выступать: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bCs/>
        </w:rPr>
      </w:pPr>
      <w:r w:rsidRPr="00613832">
        <w:t xml:space="preserve">1) инициативная группа численностью не менее </w:t>
      </w:r>
      <w:r>
        <w:t>трех</w:t>
      </w:r>
      <w:r w:rsidRPr="00613832">
        <w:t xml:space="preserve"> граждан, достигших шестнадцатилетнего возраста и проживающих на территории </w:t>
      </w:r>
      <w:r w:rsidRPr="00613832">
        <w:rPr>
          <w:bCs/>
        </w:rPr>
        <w:t>сельского поселения «Куниб»;</w:t>
      </w:r>
    </w:p>
    <w:p w:rsidR="00732DF7" w:rsidRPr="00613832" w:rsidRDefault="00732DF7" w:rsidP="00732DF7">
      <w:pPr>
        <w:pStyle w:val="aa"/>
        <w:spacing w:before="0" w:beforeAutospacing="0" w:after="0" w:afterAutospacing="0"/>
        <w:ind w:firstLine="567"/>
        <w:jc w:val="both"/>
      </w:pPr>
      <w:r w:rsidRPr="00613832">
        <w:t xml:space="preserve">2) органы территориального общественного самоуправления; </w:t>
      </w:r>
    </w:p>
    <w:p w:rsidR="00732DF7" w:rsidRPr="00613832" w:rsidRDefault="00732DF7" w:rsidP="00732DF7">
      <w:pPr>
        <w:ind w:firstLine="567"/>
        <w:jc w:val="both"/>
      </w:pPr>
      <w:r w:rsidRPr="00613832">
        <w:t>3) староста сельского населенного пункта.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b/>
          <w:i/>
        </w:rPr>
        <w:t xml:space="preserve"> </w:t>
      </w:r>
      <w:r w:rsidRPr="00613832">
        <w:rPr>
          <w:rFonts w:eastAsia="Calibri"/>
          <w:color w:val="000000"/>
          <w:lang w:eastAsia="en-US"/>
        </w:rPr>
        <w:t xml:space="preserve">6. </w:t>
      </w:r>
      <w:proofErr w:type="gramStart"/>
      <w:r w:rsidRPr="00613832">
        <w:rPr>
          <w:rFonts w:eastAsia="Calibri"/>
          <w:color w:val="000000"/>
          <w:lang w:eastAsia="en-US"/>
        </w:rPr>
        <w:t xml:space="preserve">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="Calibri"/>
          <w:color w:val="000000"/>
          <w:lang w:eastAsia="en-US"/>
        </w:rPr>
        <w:t>или его части, целесообразности реализации инициативного проекта, а также принятия сходом, собранием, конференцией граждан решения о поддержке инициативного</w:t>
      </w:r>
      <w:proofErr w:type="gramEnd"/>
      <w:r w:rsidRPr="00613832">
        <w:rPr>
          <w:rFonts w:eastAsia="Calibri"/>
          <w:color w:val="000000"/>
          <w:lang w:eastAsia="en-US"/>
        </w:rPr>
        <w:t xml:space="preserve"> проекта. При этом возможно рассмотрение нескольких инициативных проектов на одном сходе, на одном собрании, на одной конференции граждан.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bCs/>
        </w:rPr>
      </w:pPr>
      <w:r w:rsidRPr="00613832">
        <w:rPr>
          <w:rFonts w:eastAsia="Calibri"/>
          <w:color w:val="000000"/>
          <w:lang w:eastAsia="en-US"/>
        </w:rPr>
        <w:t xml:space="preserve">7. </w:t>
      </w:r>
      <w:r w:rsidRPr="00613832">
        <w:rPr>
          <w:rFonts w:eastAsiaTheme="minorHAnsi"/>
          <w:lang w:eastAsia="en-US"/>
        </w:rPr>
        <w:t xml:space="preserve">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</w:t>
      </w:r>
      <w:r w:rsidRPr="00613832">
        <w:rPr>
          <w:bCs/>
        </w:rPr>
        <w:t>сельского поселения «Куниб».</w:t>
      </w:r>
    </w:p>
    <w:p w:rsidR="003812D8" w:rsidRPr="00613832" w:rsidRDefault="003812D8" w:rsidP="003812D8">
      <w:pPr>
        <w:tabs>
          <w:tab w:val="left" w:pos="9638"/>
        </w:tabs>
        <w:ind w:firstLine="709"/>
        <w:jc w:val="both"/>
        <w:rPr>
          <w:bCs/>
        </w:rPr>
      </w:pPr>
      <w:r w:rsidRPr="00613832">
        <w:rPr>
          <w:rFonts w:eastAsia="Calibri"/>
          <w:color w:val="000000"/>
          <w:lang w:eastAsia="en-US"/>
        </w:rPr>
        <w:t>8. Выявление мнения граждан по вопросу о поддержке инициативного проекта также может проводит</w:t>
      </w:r>
      <w:r>
        <w:rPr>
          <w:rFonts w:eastAsia="Calibri"/>
          <w:color w:val="000000"/>
          <w:lang w:eastAsia="en-US"/>
        </w:rPr>
        <w:t>ь</w:t>
      </w:r>
      <w:r w:rsidRPr="00613832">
        <w:rPr>
          <w:rFonts w:eastAsia="Calibri"/>
          <w:color w:val="000000"/>
          <w:lang w:eastAsia="en-US"/>
        </w:rPr>
        <w:t xml:space="preserve">ся путём опроса граждан, сбора их подписей. </w:t>
      </w:r>
      <w:r w:rsidRPr="009062ED">
        <w:rPr>
          <w:color w:val="000000"/>
        </w:rPr>
        <w:t>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либо её части</w:t>
      </w:r>
      <w:r>
        <w:rPr>
          <w:color w:val="000000"/>
        </w:rPr>
        <w:t xml:space="preserve"> </w:t>
      </w:r>
      <w:r>
        <w:rPr>
          <w:rFonts w:eastAsia="Calibri"/>
          <w:color w:val="000000"/>
          <w:lang w:eastAsia="en-US"/>
        </w:rPr>
        <w:t xml:space="preserve">регламентируется </w:t>
      </w:r>
      <w:r w:rsidRPr="00613832">
        <w:rPr>
          <w:rFonts w:eastAsia="Calibri"/>
          <w:color w:val="000000"/>
          <w:lang w:eastAsia="en-US"/>
        </w:rPr>
        <w:t xml:space="preserve">Уставом </w:t>
      </w:r>
      <w:r w:rsidRPr="00613832">
        <w:t xml:space="preserve">  муниципального образования</w:t>
      </w:r>
      <w:r w:rsidRPr="00613832">
        <w:rPr>
          <w:bCs/>
        </w:rPr>
        <w:t xml:space="preserve"> сельского поселения «Куниб»</w:t>
      </w:r>
      <w:r w:rsidRPr="00613832">
        <w:rPr>
          <w:rFonts w:eastAsia="Calibri"/>
          <w:color w:val="000000"/>
          <w:lang w:eastAsia="en-US"/>
        </w:rPr>
        <w:t xml:space="preserve">, а также </w:t>
      </w:r>
      <w:r>
        <w:rPr>
          <w:rFonts w:eastAsia="Calibri"/>
          <w:color w:val="000000"/>
          <w:lang w:eastAsia="en-US"/>
        </w:rPr>
        <w:t>решением</w:t>
      </w:r>
      <w:r w:rsidRPr="00613832">
        <w:rPr>
          <w:rFonts w:eastAsia="Calibri"/>
          <w:color w:val="000000"/>
          <w:lang w:eastAsia="en-US"/>
        </w:rPr>
        <w:t xml:space="preserve"> Совета </w:t>
      </w:r>
      <w:r w:rsidRPr="00613832">
        <w:rPr>
          <w:bCs/>
        </w:rPr>
        <w:t>сельского поселения «Куниб».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 w:rsidRPr="00613832">
        <w:t xml:space="preserve">9. </w:t>
      </w:r>
      <w:r w:rsidRPr="00613832">
        <w:rPr>
          <w:rFonts w:eastAsiaTheme="minorHAnsi"/>
          <w:lang w:eastAsia="en-US"/>
        </w:rPr>
        <w:t xml:space="preserve">Для проведения опроса граждан может использоваться официальный сайт администрации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Theme="minorHAnsi"/>
          <w:lang w:eastAsia="en-US"/>
        </w:rPr>
        <w:t xml:space="preserve">в информационно-телекоммуникационной </w:t>
      </w:r>
      <w:r w:rsidRPr="00613832">
        <w:rPr>
          <w:rFonts w:eastAsiaTheme="minorHAnsi"/>
          <w:lang w:eastAsia="en-US"/>
        </w:rPr>
        <w:lastRenderedPageBreak/>
        <w:t xml:space="preserve">сети «Интернет». В нормативном правовом акте Совета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Theme="minorHAnsi"/>
          <w:lang w:eastAsia="en-US"/>
        </w:rPr>
        <w:t xml:space="preserve">о назначении опроса граждан устанавливается, в том числе, порядок идентификации участников опроса в случае проведения опроса граждан с использованием официального сайта администрации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Theme="minorHAnsi"/>
          <w:lang w:eastAsia="en-US"/>
        </w:rPr>
        <w:t>в информационно-телекоммуникационной сети «Интернет».</w:t>
      </w:r>
    </w:p>
    <w:p w:rsidR="00732DF7" w:rsidRPr="00613832" w:rsidRDefault="00732DF7" w:rsidP="00732DF7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t xml:space="preserve">10. </w:t>
      </w:r>
      <w:r w:rsidRPr="00613832">
        <w:rPr>
          <w:rFonts w:eastAsia="Calibri"/>
          <w:color w:val="000000"/>
          <w:lang w:eastAsia="en-US"/>
        </w:rPr>
        <w:t>Инициативные проекты, выдвигаемые инициаторами проектов, составляются по форме согласно приложению к настоящему Порядку.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13832">
        <w:rPr>
          <w:rFonts w:eastAsiaTheme="minorHAnsi"/>
          <w:lang w:eastAsia="en-US"/>
        </w:rPr>
        <w:t>К инициативному проекту прилагаются следующие документы:</w:t>
      </w:r>
    </w:p>
    <w:p w:rsidR="00732DF7" w:rsidRPr="00613832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</w:t>
      </w:r>
      <w:r w:rsidRPr="00613832">
        <w:rPr>
          <w:rFonts w:eastAsia="Calibri"/>
          <w:color w:val="000000"/>
          <w:lang w:eastAsia="en-US"/>
        </w:rPr>
        <w:t>) документы, подтверждающие полномочия инициатора проекта (копия паспорта, копия доверенности (в случае необходимости), решение о назначении руководителем инициативной группы, копия устава (для ТОС) и другие документы, подтверждающие полномочия);</w:t>
      </w:r>
    </w:p>
    <w:p w:rsidR="00732DF7" w:rsidRPr="00613832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</w:t>
      </w:r>
      <w:r w:rsidRPr="00613832">
        <w:rPr>
          <w:rFonts w:eastAsia="Calibri"/>
          <w:color w:val="000000"/>
          <w:lang w:eastAsia="en-US"/>
        </w:rPr>
        <w:t>) согласие на обработку персональных данных инициатора проекта (копия паспорта);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613832">
        <w:rPr>
          <w:rFonts w:eastAsiaTheme="minorHAnsi"/>
          <w:lang w:eastAsia="en-US"/>
        </w:rPr>
        <w:t>) детализированная смета расходов и (или) сметная документация;</w:t>
      </w:r>
      <w:bookmarkStart w:id="0" w:name="Par3"/>
      <w:bookmarkEnd w:id="0"/>
    </w:p>
    <w:p w:rsidR="00732DF7" w:rsidRPr="00613832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Theme="minorHAnsi"/>
          <w:lang w:eastAsia="en-US"/>
        </w:rPr>
        <w:t>4</w:t>
      </w:r>
      <w:r w:rsidRPr="00613832">
        <w:rPr>
          <w:rFonts w:eastAsiaTheme="minorHAnsi"/>
          <w:lang w:eastAsia="en-US"/>
        </w:rPr>
        <w:t>) гарантийное обязательство</w:t>
      </w:r>
      <w:r w:rsidRPr="00613832">
        <w:rPr>
          <w:rFonts w:eastAsia="Calibri"/>
          <w:color w:val="000000"/>
          <w:lang w:eastAsia="en-US"/>
        </w:rPr>
        <w:t>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проекта;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Pr="00613832">
        <w:rPr>
          <w:rFonts w:eastAsiaTheme="minorHAnsi"/>
          <w:lang w:eastAsia="en-US"/>
        </w:rPr>
        <w:t xml:space="preserve">) протокол </w:t>
      </w:r>
      <w:r w:rsidRPr="00613832">
        <w:rPr>
          <w:rFonts w:eastAsia="Calibri"/>
          <w:color w:val="000000"/>
          <w:lang w:eastAsia="en-US"/>
        </w:rPr>
        <w:t>схода, собрания или конференции граждан, в том числе собрания или конференции граждан по вопросам осуществления территориального  общественного  самоуправления</w:t>
      </w:r>
      <w:r w:rsidRPr="00613832">
        <w:rPr>
          <w:rFonts w:eastAsiaTheme="minorHAnsi"/>
          <w:lang w:eastAsia="en-US"/>
        </w:rPr>
        <w:t xml:space="preserve">, проведенном на территории </w:t>
      </w:r>
      <w:r w:rsidRPr="00613832">
        <w:rPr>
          <w:bCs/>
        </w:rPr>
        <w:t>сельского поселения «Куниб»</w:t>
      </w:r>
      <w:r w:rsidRPr="00613832">
        <w:rPr>
          <w:rFonts w:eastAsiaTheme="minorHAnsi"/>
          <w:lang w:eastAsia="en-US"/>
        </w:rPr>
        <w:t>, и реестр подписей, подтверждающих общественную значимость инициативного проекта, а также фот</w:t>
      </w:r>
      <w:proofErr w:type="gramStart"/>
      <w:r w:rsidRPr="00613832">
        <w:rPr>
          <w:rFonts w:eastAsiaTheme="minorHAnsi"/>
          <w:lang w:eastAsia="en-US"/>
        </w:rPr>
        <w:t>о-</w:t>
      </w:r>
      <w:proofErr w:type="gramEnd"/>
      <w:r w:rsidRPr="00613832">
        <w:rPr>
          <w:rFonts w:eastAsiaTheme="minorHAnsi"/>
          <w:lang w:eastAsia="en-US"/>
        </w:rPr>
        <w:t xml:space="preserve"> и </w:t>
      </w:r>
      <w:proofErr w:type="spellStart"/>
      <w:r w:rsidRPr="00613832">
        <w:rPr>
          <w:rFonts w:eastAsiaTheme="minorHAnsi"/>
          <w:lang w:eastAsia="en-US"/>
        </w:rPr>
        <w:t>видеофиксация</w:t>
      </w:r>
      <w:proofErr w:type="spellEnd"/>
      <w:r w:rsidRPr="00613832">
        <w:rPr>
          <w:rFonts w:eastAsiaTheme="minorHAnsi"/>
          <w:lang w:eastAsia="en-US"/>
        </w:rPr>
        <w:t xml:space="preserve"> (при наличии).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13832">
        <w:rPr>
          <w:rFonts w:eastAsiaTheme="minorHAnsi"/>
          <w:lang w:eastAsia="en-US"/>
        </w:rPr>
        <w:t xml:space="preserve">Реестр подписей должен содержать наименование инициативного проекта, дату проведения </w:t>
      </w:r>
      <w:r w:rsidRPr="00613832">
        <w:rPr>
          <w:rFonts w:eastAsia="Calibri"/>
          <w:color w:val="000000"/>
          <w:lang w:eastAsia="en-US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613832">
        <w:rPr>
          <w:rFonts w:eastAsiaTheme="minorHAnsi"/>
          <w:lang w:eastAsia="en-US"/>
        </w:rPr>
        <w:t>, Ф.И.О. гражданина, согласие (несогласие) на финансовое участие в реализации инициативного проекта в размере утвержденной суммы для такого финансового участия, подпись.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Pr="00613832">
        <w:rPr>
          <w:rFonts w:eastAsiaTheme="minorHAnsi"/>
          <w:lang w:eastAsia="en-US"/>
        </w:rPr>
        <w:t xml:space="preserve">) результаты опроса граждан и (или) подписные листы, подтверждающие поддержку инициативного проекта жителями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Theme="minorHAnsi"/>
          <w:lang w:eastAsia="en-US"/>
        </w:rPr>
        <w:t xml:space="preserve">или его части (в случае проведения </w:t>
      </w:r>
      <w:r w:rsidRPr="00613832">
        <w:rPr>
          <w:rFonts w:eastAsia="Calibri"/>
          <w:color w:val="000000"/>
          <w:lang w:eastAsia="en-US"/>
        </w:rPr>
        <w:t>опроса граждан, сбора их подписей</w:t>
      </w:r>
      <w:r w:rsidRPr="00613832">
        <w:rPr>
          <w:rFonts w:eastAsiaTheme="minorHAnsi"/>
          <w:lang w:eastAsia="en-US"/>
        </w:rPr>
        <w:t>);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Pr="00613832">
        <w:rPr>
          <w:rFonts w:eastAsiaTheme="minorHAnsi"/>
          <w:lang w:eastAsia="en-US"/>
        </w:rPr>
        <w:t>) для инициативных проектов, реализуемых на дворовых территориях, дополнительно к заявке прилагаются: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13832">
        <w:rPr>
          <w:rFonts w:eastAsiaTheme="minorHAnsi"/>
          <w:lang w:eastAsia="en-US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</w:t>
      </w:r>
      <w:r w:rsidRPr="00613832">
        <w:rPr>
          <w:rFonts w:eastAsiaTheme="minorHAnsi"/>
          <w:lang w:eastAsia="en-US"/>
        </w:rPr>
        <w:t>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иных объектов, установленных на дворовой территории в результате реализации народного проекта;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</w:t>
      </w:r>
      <w:r w:rsidRPr="00613832">
        <w:rPr>
          <w:rFonts w:eastAsiaTheme="minorHAnsi"/>
          <w:lang w:eastAsia="en-US"/>
        </w:rPr>
        <w:t>) обязательство по осуществлению содержания оборудования, иных объектов, установленных на дворовой территории в результате реализации народного проекта;</w:t>
      </w:r>
    </w:p>
    <w:p w:rsidR="00732DF7" w:rsidRPr="00613832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</w:t>
      </w:r>
      <w:r w:rsidRPr="00613832">
        <w:rPr>
          <w:rFonts w:eastAsia="Calibri"/>
          <w:color w:val="000000"/>
          <w:lang w:eastAsia="en-US"/>
        </w:rPr>
        <w:t>) презентационные материалы к инициативному проекту (с использованием средств визуализации инициативного проекта, например, чертежи, макеты, графические материалы и другие).</w:t>
      </w:r>
    </w:p>
    <w:p w:rsidR="00732DF7" w:rsidRPr="00613832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13832">
        <w:rPr>
          <w:rFonts w:eastAsiaTheme="minorHAnsi"/>
          <w:lang w:eastAsia="en-US"/>
        </w:rPr>
        <w:t>Ответственность за достоверность информации, указанной в инициативном проекте и в документах</w:t>
      </w:r>
      <w:r>
        <w:rPr>
          <w:rFonts w:eastAsiaTheme="minorHAnsi"/>
          <w:lang w:eastAsia="en-US"/>
        </w:rPr>
        <w:t xml:space="preserve"> </w:t>
      </w:r>
      <w:r w:rsidRPr="00613832">
        <w:rPr>
          <w:rFonts w:eastAsiaTheme="minorHAnsi"/>
          <w:lang w:eastAsia="en-US"/>
        </w:rPr>
        <w:t>несет инициатор инициативного проекта.</w:t>
      </w:r>
    </w:p>
    <w:p w:rsidR="001C0C95" w:rsidRPr="001C514F" w:rsidRDefault="001C0C95" w:rsidP="001C0C95">
      <w:pPr>
        <w:tabs>
          <w:tab w:val="left" w:pos="9638"/>
        </w:tabs>
        <w:ind w:firstLine="567"/>
        <w:jc w:val="both"/>
      </w:pPr>
      <w:r w:rsidRPr="001C514F">
        <w:rPr>
          <w:rFonts w:eastAsia="Calibri"/>
          <w:color w:val="000000"/>
          <w:lang w:eastAsia="en-US"/>
        </w:rPr>
        <w:t xml:space="preserve">11. Информация о внесении инициативного проекта в администрацию 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="Calibri"/>
          <w:color w:val="000000"/>
          <w:lang w:eastAsia="en-US"/>
        </w:rPr>
        <w:t xml:space="preserve">в информационно-телекоммуникационной сети «Интернет» специалистом администрации </w:t>
      </w:r>
      <w:r>
        <w:rPr>
          <w:rFonts w:eastAsia="Calibri"/>
          <w:color w:val="000000"/>
          <w:lang w:eastAsia="en-US"/>
        </w:rPr>
        <w:t>в течение 3</w:t>
      </w:r>
      <w:r w:rsidRPr="001C514F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рабочих</w:t>
      </w:r>
      <w:r w:rsidRPr="001C514F">
        <w:rPr>
          <w:rFonts w:eastAsia="Calibri"/>
          <w:color w:val="000000"/>
          <w:lang w:eastAsia="en-US"/>
        </w:rPr>
        <w:t xml:space="preserve">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проекта. Одновременно специалист администрации информирует </w:t>
      </w:r>
      <w:r w:rsidRPr="001C514F">
        <w:rPr>
          <w:rFonts w:eastAsia="Calibri"/>
          <w:color w:val="000000"/>
          <w:lang w:eastAsia="en-US"/>
        </w:rPr>
        <w:lastRenderedPageBreak/>
        <w:t xml:space="preserve">граждан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</w:t>
      </w:r>
      <w:r>
        <w:rPr>
          <w:rFonts w:eastAsia="Calibri"/>
          <w:color w:val="000000"/>
          <w:lang w:eastAsia="en-US"/>
        </w:rPr>
        <w:t>7</w:t>
      </w:r>
      <w:r w:rsidRPr="001C514F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календарных</w:t>
      </w:r>
      <w:r w:rsidRPr="001C514F">
        <w:rPr>
          <w:rFonts w:eastAsia="Calibri"/>
          <w:color w:val="000000"/>
          <w:lang w:eastAsia="en-US"/>
        </w:rPr>
        <w:t xml:space="preserve"> дней </w:t>
      </w:r>
      <w:proofErr w:type="gramStart"/>
      <w:r w:rsidRPr="001C514F">
        <w:rPr>
          <w:rFonts w:eastAsia="Calibri"/>
          <w:color w:val="000000"/>
          <w:lang w:eastAsia="en-US"/>
        </w:rPr>
        <w:t xml:space="preserve">с </w:t>
      </w:r>
      <w:r>
        <w:rPr>
          <w:rFonts w:eastAsia="Calibri"/>
          <w:color w:val="000000"/>
          <w:lang w:eastAsia="en-US"/>
        </w:rPr>
        <w:t>даты</w:t>
      </w:r>
      <w:r w:rsidRPr="001C514F">
        <w:rPr>
          <w:rFonts w:eastAsia="Calibri"/>
          <w:color w:val="000000"/>
          <w:lang w:eastAsia="en-US"/>
        </w:rPr>
        <w:t xml:space="preserve"> обнародовани</w:t>
      </w:r>
      <w:r>
        <w:rPr>
          <w:rFonts w:eastAsia="Calibri"/>
          <w:color w:val="000000"/>
          <w:lang w:eastAsia="en-US"/>
        </w:rPr>
        <w:t>я</w:t>
      </w:r>
      <w:proofErr w:type="gramEnd"/>
      <w:r w:rsidRPr="001C514F">
        <w:rPr>
          <w:rFonts w:eastAsia="Calibri"/>
          <w:color w:val="000000"/>
          <w:lang w:eastAsia="en-US"/>
        </w:rPr>
        <w:t xml:space="preserve"> и размещени</w:t>
      </w:r>
      <w:r>
        <w:rPr>
          <w:rFonts w:eastAsia="Calibri"/>
          <w:color w:val="000000"/>
          <w:lang w:eastAsia="en-US"/>
        </w:rPr>
        <w:t>я</w:t>
      </w:r>
      <w:r w:rsidRPr="001C514F">
        <w:rPr>
          <w:rFonts w:eastAsia="Calibri"/>
          <w:color w:val="000000"/>
          <w:lang w:eastAsia="en-US"/>
        </w:rPr>
        <w:t xml:space="preserve"> на официальном сайте администрации инициативного проекта. Свои замечания и предложения вправе направлять жители </w:t>
      </w:r>
      <w:r w:rsidRPr="001C514F">
        <w:rPr>
          <w:bCs/>
        </w:rPr>
        <w:t>сельского поселения «Куниб»</w:t>
      </w:r>
      <w:r w:rsidRPr="001C514F">
        <w:rPr>
          <w:rFonts w:eastAsia="Calibri"/>
          <w:color w:val="000000"/>
          <w:lang w:eastAsia="en-US"/>
        </w:rPr>
        <w:t>, достигшие шестнадцатилетнего возраста.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13832">
        <w:rPr>
          <w:color w:val="000000"/>
        </w:rPr>
        <w:t>12. Инициативный проект, внесённый в администрацию, подлежит обязательному рассмотрению в течение 30</w:t>
      </w:r>
      <w:r>
        <w:rPr>
          <w:color w:val="000000"/>
        </w:rPr>
        <w:t xml:space="preserve"> календарных </w:t>
      </w:r>
      <w:r w:rsidRPr="00613832">
        <w:rPr>
          <w:color w:val="000000"/>
        </w:rPr>
        <w:t>дней со дня его внесения</w:t>
      </w:r>
      <w:r>
        <w:rPr>
          <w:color w:val="000000"/>
        </w:rPr>
        <w:t xml:space="preserve"> </w:t>
      </w:r>
      <w:r w:rsidRPr="00613832">
        <w:rPr>
          <w:rFonts w:eastAsia="Calibri"/>
          <w:color w:val="000000"/>
          <w:lang w:eastAsia="en-US"/>
        </w:rPr>
        <w:t>на соответствие требованиям, установленными пунктами 5-7, 9 настоящего Порядка.</w:t>
      </w:r>
    </w:p>
    <w:p w:rsidR="001C0C95" w:rsidRPr="001C514F" w:rsidRDefault="001C0C95" w:rsidP="001C0C9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1C514F">
        <w:rPr>
          <w:color w:val="000000"/>
        </w:rPr>
        <w:t xml:space="preserve">13. По результатам рассмотрения инициативного проекта в течение 20 календарных дней </w:t>
      </w:r>
      <w:proofErr w:type="gramStart"/>
      <w:r w:rsidRPr="001C514F">
        <w:rPr>
          <w:color w:val="000000"/>
        </w:rPr>
        <w:t xml:space="preserve">с </w:t>
      </w:r>
      <w:r>
        <w:rPr>
          <w:color w:val="000000"/>
        </w:rPr>
        <w:t>даты</w:t>
      </w:r>
      <w:r w:rsidRPr="001C514F">
        <w:rPr>
          <w:color w:val="000000"/>
        </w:rPr>
        <w:t xml:space="preserve"> поступления</w:t>
      </w:r>
      <w:proofErr w:type="gramEnd"/>
      <w:r w:rsidRPr="001C514F">
        <w:rPr>
          <w:color w:val="000000"/>
        </w:rPr>
        <w:t xml:space="preserve"> в администрацию инициативного проекта администрация осуществляет подготовку заключения о его правомерности, возможности и  целесообразности реализации, а также </w:t>
      </w:r>
      <w:r w:rsidRPr="001C514F">
        <w:rPr>
          <w:rFonts w:eastAsia="Calibri"/>
          <w:color w:val="000000"/>
          <w:lang w:eastAsia="en-US"/>
        </w:rPr>
        <w:t>приним</w:t>
      </w:r>
      <w:r>
        <w:rPr>
          <w:rFonts w:eastAsia="Calibri"/>
          <w:color w:val="000000"/>
          <w:lang w:eastAsia="en-US"/>
        </w:rPr>
        <w:t>ает одно из следующих решений: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14. Администрация принимает решение об отказе в поддержке инициативного проекта в одном из следующих случаев: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1) несоблюдение установленного порядка внесения инициативного проекта и его рассмотрения;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 муниципального образования</w:t>
      </w:r>
      <w:r w:rsidRPr="00613832">
        <w:rPr>
          <w:bCs/>
        </w:rPr>
        <w:t xml:space="preserve"> сельского поселения «Куниб»</w:t>
      </w:r>
      <w:r w:rsidRPr="00613832">
        <w:rPr>
          <w:rFonts w:eastAsia="Calibri"/>
          <w:color w:val="000000"/>
          <w:lang w:eastAsia="en-US"/>
        </w:rPr>
        <w:t>;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Pr="00613832">
        <w:rPr>
          <w:bCs/>
        </w:rPr>
        <w:t>сельского поселения «Куниб»</w:t>
      </w:r>
      <w:r w:rsidRPr="00613832">
        <w:rPr>
          <w:rFonts w:eastAsia="Calibri"/>
          <w:color w:val="000000"/>
          <w:lang w:eastAsia="en-US"/>
        </w:rPr>
        <w:t xml:space="preserve"> необходимых полномочий и прав;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5) наличие возможности решения описанной в инициативном проекте проблемы более эффективным способом;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6) признание инициативного проекта не прошедшим конкурсный отбор.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15. Администрация вправе, а в случае, предусмотренном подпунктом </w:t>
      </w:r>
      <w:r w:rsidR="001C0C95">
        <w:rPr>
          <w:rFonts w:eastAsia="Calibri"/>
          <w:color w:val="000000"/>
          <w:lang w:eastAsia="en-US"/>
        </w:rPr>
        <w:t>1</w:t>
      </w:r>
      <w:r w:rsidRPr="00613832">
        <w:rPr>
          <w:rFonts w:eastAsia="Calibri"/>
          <w:color w:val="000000"/>
          <w:lang w:eastAsia="en-US"/>
        </w:rPr>
        <w:t xml:space="preserve"> пункта 13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1C0C95" w:rsidRPr="001C514F" w:rsidRDefault="001C0C95" w:rsidP="001C0C95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 w:rsidRPr="001C514F">
        <w:rPr>
          <w:rFonts w:eastAsia="Calibri"/>
          <w:color w:val="000000"/>
          <w:lang w:eastAsia="en-US"/>
        </w:rPr>
        <w:t xml:space="preserve">16. </w:t>
      </w:r>
      <w:r w:rsidRPr="001C514F">
        <w:rPr>
          <w:rFonts w:eastAsiaTheme="minorHAnsi"/>
          <w:lang w:eastAsia="en-US"/>
        </w:rPr>
        <w:t xml:space="preserve">Информация о рассмотрении инициативного проекта администрацией 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Theme="minorHAnsi"/>
          <w:lang w:eastAsia="en-US"/>
        </w:rPr>
        <w:t xml:space="preserve">в информационно-телекоммуникационной сети «Интернет» специалистом администрации в течение 5 календарных дней </w:t>
      </w:r>
      <w:proofErr w:type="gramStart"/>
      <w:r w:rsidRPr="001C514F">
        <w:rPr>
          <w:rFonts w:eastAsiaTheme="minorHAnsi"/>
          <w:lang w:eastAsia="en-US"/>
        </w:rPr>
        <w:t>с</w:t>
      </w:r>
      <w:r w:rsidRPr="001C514F">
        <w:rPr>
          <w:color w:val="000000"/>
        </w:rPr>
        <w:t xml:space="preserve"> </w:t>
      </w:r>
      <w:r>
        <w:rPr>
          <w:color w:val="000000"/>
        </w:rPr>
        <w:t>даты</w:t>
      </w:r>
      <w:r w:rsidRPr="001C514F">
        <w:rPr>
          <w:color w:val="000000"/>
        </w:rPr>
        <w:t xml:space="preserve"> по</w:t>
      </w:r>
      <w:r>
        <w:rPr>
          <w:color w:val="000000"/>
        </w:rPr>
        <w:t>дготовки</w:t>
      </w:r>
      <w:proofErr w:type="gramEnd"/>
      <w:r>
        <w:rPr>
          <w:color w:val="000000"/>
        </w:rPr>
        <w:t xml:space="preserve"> заключения по</w:t>
      </w:r>
      <w:r w:rsidRPr="001C514F">
        <w:rPr>
          <w:color w:val="000000"/>
        </w:rPr>
        <w:t xml:space="preserve"> инициативно</w:t>
      </w:r>
      <w:r>
        <w:rPr>
          <w:color w:val="000000"/>
        </w:rPr>
        <w:t>му</w:t>
      </w:r>
      <w:r w:rsidRPr="001C514F">
        <w:rPr>
          <w:color w:val="000000"/>
        </w:rPr>
        <w:t xml:space="preserve"> проект</w:t>
      </w:r>
      <w:r>
        <w:rPr>
          <w:color w:val="000000"/>
        </w:rPr>
        <w:t>у</w:t>
      </w:r>
      <w:r>
        <w:rPr>
          <w:rFonts w:eastAsiaTheme="minorHAnsi"/>
          <w:lang w:eastAsia="en-US"/>
        </w:rPr>
        <w:t>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17. Реализация инициативных проектов осуществляется на условиях </w:t>
      </w:r>
      <w:proofErr w:type="spellStart"/>
      <w:r w:rsidRPr="00613832">
        <w:rPr>
          <w:rFonts w:eastAsia="Calibri"/>
          <w:color w:val="000000"/>
          <w:lang w:eastAsia="en-US"/>
        </w:rPr>
        <w:t>софинансирования</w:t>
      </w:r>
      <w:proofErr w:type="spellEnd"/>
      <w:r w:rsidRPr="00613832">
        <w:rPr>
          <w:rFonts w:eastAsia="Calibri"/>
          <w:color w:val="000000"/>
          <w:lang w:eastAsia="en-US"/>
        </w:rPr>
        <w:t xml:space="preserve"> за счёт средств бюджета </w:t>
      </w:r>
      <w:r w:rsidRPr="00613832">
        <w:rPr>
          <w:bCs/>
        </w:rPr>
        <w:t>сельского поселения «Куниб»</w:t>
      </w:r>
      <w:r w:rsidRPr="00613832">
        <w:rPr>
          <w:rFonts w:eastAsia="Calibri"/>
          <w:color w:val="000000"/>
          <w:lang w:eastAsia="en-US"/>
        </w:rPr>
        <w:t>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18. </w:t>
      </w:r>
      <w:proofErr w:type="gramStart"/>
      <w:r w:rsidRPr="00613832">
        <w:rPr>
          <w:rFonts w:eastAsia="Calibri"/>
          <w:color w:val="000000"/>
          <w:lang w:eastAsia="en-US"/>
        </w:rPr>
        <w:t xml:space="preserve">Инициатор проекта до начала его реализации за счёт средств бюджета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="Calibri"/>
          <w:color w:val="000000"/>
          <w:lang w:eastAsia="en-US"/>
        </w:rPr>
        <w:t xml:space="preserve">обеспечивает внесение инициативных платежей в доход бюджета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="Calibri"/>
          <w:color w:val="000000"/>
          <w:lang w:eastAsia="en-US"/>
        </w:rPr>
        <w:t>на основании договора пожертвования</w:t>
      </w:r>
      <w:r>
        <w:rPr>
          <w:rFonts w:eastAsia="Calibri"/>
          <w:color w:val="000000"/>
          <w:lang w:eastAsia="en-US"/>
        </w:rPr>
        <w:t>, заключенного с администрацией,</w:t>
      </w:r>
      <w:r w:rsidRPr="00613832">
        <w:rPr>
          <w:rFonts w:eastAsia="Calibri"/>
          <w:color w:val="000000"/>
          <w:lang w:eastAsia="en-US"/>
        </w:rPr>
        <w:t xml:space="preserve"> и (или) заключает с администрацией договор добровольного </w:t>
      </w:r>
      <w:r w:rsidRPr="00613832">
        <w:rPr>
          <w:rFonts w:eastAsia="Calibri"/>
          <w:color w:val="000000"/>
          <w:lang w:eastAsia="en-US"/>
        </w:rPr>
        <w:lastRenderedPageBreak/>
        <w:t xml:space="preserve">пожертвования имущества и (или) договор на безвозмездное оказание услуг/выполнение работ, по реализации инициативного проекта. </w:t>
      </w:r>
      <w:proofErr w:type="gramEnd"/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19. Учёт инициативных платежей осуществляется отдельно по каждому проекту.</w:t>
      </w:r>
    </w:p>
    <w:p w:rsidR="001C0C95" w:rsidRDefault="001C0C95" w:rsidP="00732DF7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 w:rsidRPr="001C514F">
        <w:rPr>
          <w:rFonts w:eastAsia="Calibri"/>
          <w:color w:val="000000"/>
          <w:lang w:eastAsia="en-US"/>
        </w:rPr>
        <w:t xml:space="preserve">20. </w:t>
      </w:r>
      <w:proofErr w:type="gramStart"/>
      <w:r w:rsidRPr="001C514F">
        <w:rPr>
          <w:rFonts w:eastAsia="Calibri"/>
          <w:iCs/>
          <w:color w:val="000000"/>
          <w:lang w:eastAsia="en-US"/>
        </w:rPr>
        <w:t xml:space="preserve">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</w:t>
      </w:r>
      <w:r w:rsidRPr="001C514F">
        <w:rPr>
          <w:rFonts w:eastAsiaTheme="minorHAnsi"/>
          <w:lang w:eastAsia="en-US"/>
        </w:rPr>
        <w:t xml:space="preserve">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Theme="minorHAnsi"/>
          <w:lang w:eastAsia="en-US"/>
        </w:rPr>
        <w:t>в информационно-телекоммуникационной сети «Интернет» специалистом администрации еженедельно с</w:t>
      </w:r>
      <w:r w:rsidRPr="001C514F">
        <w:rPr>
          <w:color w:val="000000"/>
        </w:rPr>
        <w:t xml:space="preserve"> </w:t>
      </w:r>
      <w:r>
        <w:rPr>
          <w:color w:val="000000"/>
        </w:rPr>
        <w:t>даты</w:t>
      </w:r>
      <w:r w:rsidRPr="001C514F">
        <w:rPr>
          <w:color w:val="000000"/>
        </w:rPr>
        <w:t xml:space="preserve"> обнародования информации о рассмотрении администрацией инициативного проекта</w:t>
      </w:r>
      <w:r>
        <w:rPr>
          <w:rFonts w:eastAsiaTheme="minorHAnsi"/>
          <w:lang w:eastAsia="en-US"/>
        </w:rPr>
        <w:t>.</w:t>
      </w:r>
      <w:proofErr w:type="gramEnd"/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21. </w:t>
      </w:r>
      <w:proofErr w:type="gramStart"/>
      <w:r w:rsidRPr="00613832">
        <w:rPr>
          <w:rFonts w:eastAsia="Calibri"/>
          <w:color w:val="000000"/>
          <w:lang w:eastAsia="en-US"/>
        </w:rPr>
        <w:t>Контроль за</w:t>
      </w:r>
      <w:proofErr w:type="gramEnd"/>
      <w:r w:rsidRPr="00613832">
        <w:rPr>
          <w:rFonts w:eastAsia="Calibri"/>
          <w:color w:val="000000"/>
          <w:lang w:eastAsia="en-US"/>
        </w:rPr>
        <w:t xml:space="preserve"> целевым расходованием аккумулированных инициативных платежей осуществляется в соответствии с бюджетным законодательством Российской Федерации. </w:t>
      </w:r>
      <w:proofErr w:type="gramStart"/>
      <w:r w:rsidRPr="00613832">
        <w:rPr>
          <w:rFonts w:eastAsia="Calibri"/>
          <w:color w:val="000000"/>
          <w:lang w:eastAsia="en-US"/>
        </w:rPr>
        <w:t>Контроль за</w:t>
      </w:r>
      <w:proofErr w:type="gramEnd"/>
      <w:r w:rsidRPr="00613832">
        <w:rPr>
          <w:rFonts w:eastAsia="Calibri"/>
          <w:color w:val="000000"/>
          <w:lang w:eastAsia="en-US"/>
        </w:rPr>
        <w:t xml:space="preserve"> ходом реализации осуществляет администрация. Инициаторы проекта, другие граждане, проживающие на территории </w:t>
      </w:r>
      <w:r w:rsidRPr="00613832">
        <w:rPr>
          <w:bCs/>
        </w:rPr>
        <w:t>сельского поселения «Куниб»</w:t>
      </w:r>
      <w:r w:rsidRPr="00613832">
        <w:rPr>
          <w:rFonts w:eastAsia="Calibri"/>
          <w:color w:val="000000"/>
          <w:lang w:eastAsia="en-US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613832">
        <w:rPr>
          <w:rFonts w:eastAsia="Calibri"/>
          <w:color w:val="000000"/>
          <w:lang w:eastAsia="en-US"/>
        </w:rPr>
        <w:t>контроль за</w:t>
      </w:r>
      <w:proofErr w:type="gramEnd"/>
      <w:r w:rsidRPr="00613832">
        <w:rPr>
          <w:rFonts w:eastAsia="Calibri"/>
          <w:color w:val="000000"/>
          <w:lang w:eastAsia="en-US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732DF7" w:rsidRPr="00613832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22. Инициаторы проекта или их представители принимают обязательное участие в приёмке результатов поставки товаров, выполнения работ, оказания услуг.</w:t>
      </w:r>
    </w:p>
    <w:p w:rsidR="001C0C95" w:rsidRPr="001C514F" w:rsidRDefault="001C0C95" w:rsidP="001C0C9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C514F">
        <w:rPr>
          <w:rFonts w:eastAsia="Calibri"/>
          <w:color w:val="000000"/>
          <w:lang w:eastAsia="en-US"/>
        </w:rPr>
        <w:t xml:space="preserve">23. </w:t>
      </w:r>
      <w:r w:rsidRPr="001C514F">
        <w:rPr>
          <w:color w:val="000000"/>
        </w:rPr>
        <w:t xml:space="preserve">По итогам реализации инициативного проекта в течение 25 календарных дней </w:t>
      </w:r>
      <w:r w:rsidRPr="001C514F">
        <w:rPr>
          <w:rFonts w:eastAsiaTheme="minorHAnsi"/>
          <w:lang w:eastAsia="en-US"/>
        </w:rPr>
        <w:t>со дня завершения реализации инициативного проекта</w:t>
      </w:r>
      <w:r w:rsidRPr="001C514F">
        <w:rPr>
          <w:color w:val="000000"/>
        </w:rPr>
        <w:t xml:space="preserve"> администрация о</w:t>
      </w:r>
      <w:r>
        <w:rPr>
          <w:color w:val="000000"/>
        </w:rPr>
        <w:t>существляет подготовку отчета.</w:t>
      </w:r>
    </w:p>
    <w:p w:rsidR="001C0C95" w:rsidRPr="00BD3C32" w:rsidRDefault="001C0C95" w:rsidP="001C0C9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C514F">
        <w:rPr>
          <w:color w:val="000000"/>
        </w:rPr>
        <w:t xml:space="preserve">24. </w:t>
      </w:r>
      <w:r w:rsidRPr="001C514F">
        <w:rPr>
          <w:rFonts w:eastAsiaTheme="minorHAnsi"/>
          <w:lang w:eastAsia="en-US"/>
        </w:rPr>
        <w:t xml:space="preserve">Отчет администрации об итогах реализации инициативного проекта 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Theme="minorHAnsi"/>
          <w:lang w:eastAsia="en-US"/>
        </w:rPr>
        <w:t>в информационно-телекоммуникационной сети «Интернет» специалистом администрации в течение 30 календарных дней со дня завершения реали</w:t>
      </w:r>
      <w:r>
        <w:rPr>
          <w:rFonts w:eastAsiaTheme="minorHAnsi"/>
          <w:lang w:eastAsia="en-US"/>
        </w:rPr>
        <w:t>зации инициативного проекта.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>25. В случае</w:t>
      </w:r>
      <w:proofErr w:type="gramStart"/>
      <w:r w:rsidRPr="00613832">
        <w:rPr>
          <w:rFonts w:eastAsia="Calibri"/>
          <w:color w:val="000000"/>
          <w:lang w:eastAsia="en-US"/>
        </w:rPr>
        <w:t>,</w:t>
      </w:r>
      <w:proofErr w:type="gramEnd"/>
      <w:r w:rsidRPr="00613832">
        <w:rPr>
          <w:rFonts w:eastAsia="Calibri"/>
          <w:color w:val="000000"/>
          <w:lang w:eastAsia="en-US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Pr="00613832">
        <w:rPr>
          <w:bCs/>
        </w:rPr>
        <w:t>сельского поселения «Куниб»</w:t>
      </w:r>
      <w:r w:rsidRPr="00613832">
        <w:rPr>
          <w:rFonts w:eastAsia="Calibri"/>
          <w:color w:val="000000"/>
          <w:lang w:eastAsia="en-US"/>
        </w:rPr>
        <w:t xml:space="preserve"> (далее - денежные средства, подлежащие возврату).</w:t>
      </w:r>
    </w:p>
    <w:p w:rsidR="00732DF7" w:rsidRPr="00613832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26. Размер денежных средств, подлежащих возврату инициаторам проекта, рассчитывается исходя из размера </w:t>
      </w:r>
      <w:proofErr w:type="spellStart"/>
      <w:r w:rsidRPr="00613832">
        <w:rPr>
          <w:rFonts w:eastAsia="Calibri"/>
          <w:color w:val="000000"/>
          <w:lang w:eastAsia="en-US"/>
        </w:rPr>
        <w:t>софинансирования</w:t>
      </w:r>
      <w:proofErr w:type="spellEnd"/>
      <w:r w:rsidRPr="00613832">
        <w:rPr>
          <w:rFonts w:eastAsia="Calibri"/>
          <w:color w:val="000000"/>
          <w:lang w:eastAsia="en-US"/>
        </w:rPr>
        <w:t xml:space="preserve"> инициативного проекта.</w:t>
      </w:r>
    </w:p>
    <w:p w:rsidR="001C0C95" w:rsidRPr="00BD3C32" w:rsidRDefault="001C0C95" w:rsidP="001C0C95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BD3C32">
        <w:rPr>
          <w:rFonts w:eastAsia="Calibri"/>
          <w:color w:val="000000"/>
          <w:lang w:eastAsia="en-US"/>
        </w:rPr>
        <w:t>27. Инициаторы проекта в течение 30 календарных дней со дня обнародования о</w:t>
      </w:r>
      <w:r w:rsidRPr="00BD3C32">
        <w:rPr>
          <w:rFonts w:eastAsiaTheme="minorHAnsi"/>
          <w:lang w:eastAsia="en-US"/>
        </w:rPr>
        <w:t>тчета администрации об итогах реализации инициативного проекта</w:t>
      </w:r>
      <w:r w:rsidRPr="00BD3C32">
        <w:rPr>
          <w:rFonts w:eastAsia="Calibri"/>
          <w:color w:val="000000"/>
          <w:lang w:eastAsia="en-US"/>
        </w:rPr>
        <w:t xml:space="preserve"> предоставляют заявление на возврат денежных средств с указанием банковских реквизитов в администрацию </w:t>
      </w:r>
      <w:r w:rsidRPr="00BD3C32">
        <w:rPr>
          <w:bCs/>
        </w:rPr>
        <w:t>сельского поселения «Куниб»</w:t>
      </w:r>
      <w:r w:rsidRPr="00BD3C32">
        <w:rPr>
          <w:rFonts w:eastAsia="Calibri"/>
          <w:color w:val="000000"/>
          <w:lang w:eastAsia="en-US"/>
        </w:rPr>
        <w:t xml:space="preserve">, осуществляющей учёт инициативных платежей, в целях </w:t>
      </w:r>
      <w:r>
        <w:rPr>
          <w:rFonts w:eastAsia="Calibri"/>
          <w:color w:val="000000"/>
          <w:lang w:eastAsia="en-US"/>
        </w:rPr>
        <w:t>возврата инициативных платежей.</w:t>
      </w:r>
    </w:p>
    <w:p w:rsidR="00732DF7" w:rsidRPr="00613832" w:rsidRDefault="00732DF7" w:rsidP="00732DF7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613832">
        <w:rPr>
          <w:rFonts w:eastAsia="Calibri"/>
          <w:color w:val="000000"/>
          <w:lang w:eastAsia="en-US"/>
        </w:rPr>
        <w:t xml:space="preserve">28. Администрация </w:t>
      </w:r>
      <w:r w:rsidRPr="00613832">
        <w:rPr>
          <w:bCs/>
        </w:rPr>
        <w:t xml:space="preserve">сельского поселения «Куниб» </w:t>
      </w:r>
      <w:r w:rsidRPr="00613832">
        <w:rPr>
          <w:rFonts w:eastAsia="Calibri"/>
          <w:color w:val="000000"/>
          <w:lang w:eastAsia="en-US"/>
        </w:rPr>
        <w:t>в течение 5 рабочих дней со дня поступления заявления осуществляет возврат денежных средств на указанные банковские реквизиты.</w:t>
      </w:r>
    </w:p>
    <w:p w:rsidR="00732DF7" w:rsidRDefault="00732DF7" w:rsidP="00732DF7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ind w:firstLine="567"/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D53827" w:rsidRDefault="00D53827" w:rsidP="00732DF7">
      <w:pPr>
        <w:ind w:firstLine="567"/>
        <w:jc w:val="right"/>
        <w:rPr>
          <w:sz w:val="20"/>
          <w:szCs w:val="20"/>
        </w:rPr>
      </w:pPr>
    </w:p>
    <w:p w:rsidR="00732DF7" w:rsidRPr="00613832" w:rsidRDefault="00732DF7" w:rsidP="00732DF7">
      <w:pPr>
        <w:ind w:firstLine="567"/>
        <w:jc w:val="right"/>
        <w:rPr>
          <w:sz w:val="20"/>
          <w:szCs w:val="20"/>
        </w:rPr>
      </w:pPr>
      <w:r w:rsidRPr="00613832">
        <w:rPr>
          <w:sz w:val="20"/>
          <w:szCs w:val="20"/>
        </w:rPr>
        <w:t xml:space="preserve">Приложение </w:t>
      </w:r>
    </w:p>
    <w:p w:rsidR="00732DF7" w:rsidRPr="00613832" w:rsidRDefault="00732DF7" w:rsidP="00732DF7">
      <w:pPr>
        <w:tabs>
          <w:tab w:val="left" w:pos="9638"/>
        </w:tabs>
        <w:ind w:firstLine="567"/>
        <w:jc w:val="right"/>
        <w:rPr>
          <w:bCs/>
          <w:sz w:val="20"/>
          <w:szCs w:val="20"/>
        </w:rPr>
      </w:pPr>
      <w:r w:rsidRPr="00613832">
        <w:rPr>
          <w:sz w:val="20"/>
          <w:szCs w:val="20"/>
        </w:rPr>
        <w:t xml:space="preserve">к Порядку </w:t>
      </w:r>
      <w:r w:rsidRPr="00613832">
        <w:rPr>
          <w:bCs/>
          <w:sz w:val="20"/>
          <w:szCs w:val="20"/>
        </w:rPr>
        <w:t xml:space="preserve">выдвижения, внесения, обсуждения, </w:t>
      </w:r>
    </w:p>
    <w:p w:rsidR="00732DF7" w:rsidRDefault="00732DF7" w:rsidP="00732DF7">
      <w:pPr>
        <w:tabs>
          <w:tab w:val="left" w:pos="9638"/>
        </w:tabs>
        <w:ind w:firstLine="567"/>
        <w:jc w:val="right"/>
        <w:rPr>
          <w:bCs/>
          <w:sz w:val="20"/>
          <w:szCs w:val="20"/>
        </w:rPr>
      </w:pPr>
      <w:r w:rsidRPr="00613832">
        <w:rPr>
          <w:bCs/>
          <w:sz w:val="20"/>
          <w:szCs w:val="20"/>
        </w:rPr>
        <w:t xml:space="preserve">рассмотрения и реализации инициативных проектов </w:t>
      </w:r>
    </w:p>
    <w:p w:rsidR="00732DF7" w:rsidRPr="00613832" w:rsidRDefault="00732DF7" w:rsidP="00732DF7">
      <w:pPr>
        <w:tabs>
          <w:tab w:val="left" w:pos="9638"/>
        </w:tabs>
        <w:ind w:firstLine="567"/>
        <w:jc w:val="right"/>
        <w:rPr>
          <w:bCs/>
          <w:sz w:val="20"/>
          <w:szCs w:val="20"/>
        </w:rPr>
      </w:pPr>
      <w:r w:rsidRPr="00613832">
        <w:rPr>
          <w:bCs/>
          <w:sz w:val="20"/>
          <w:szCs w:val="20"/>
        </w:rPr>
        <w:t>на территории сельского поселения «Куниб»</w:t>
      </w:r>
    </w:p>
    <w:p w:rsidR="00732DF7" w:rsidRPr="00E005A3" w:rsidRDefault="00732DF7" w:rsidP="00732DF7">
      <w:pPr>
        <w:tabs>
          <w:tab w:val="left" w:pos="9638"/>
        </w:tabs>
        <w:ind w:firstLine="567"/>
        <w:jc w:val="right"/>
        <w:rPr>
          <w:sz w:val="28"/>
          <w:szCs w:val="28"/>
        </w:rPr>
      </w:pPr>
    </w:p>
    <w:p w:rsidR="00732DF7" w:rsidRPr="00E005A3" w:rsidRDefault="00732DF7" w:rsidP="00732DF7">
      <w:pPr>
        <w:pStyle w:val="ConsPlusNormal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2DF7" w:rsidRPr="00613832" w:rsidRDefault="00732DF7" w:rsidP="00732DF7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13832">
        <w:rPr>
          <w:rFonts w:ascii="Times New Roman" w:hAnsi="Times New Roman" w:cs="Times New Roman"/>
          <w:sz w:val="24"/>
          <w:szCs w:val="24"/>
        </w:rPr>
        <w:t>Форма</w:t>
      </w:r>
    </w:p>
    <w:p w:rsidR="00732DF7" w:rsidRPr="00613832" w:rsidRDefault="00732DF7" w:rsidP="00732DF7">
      <w:pPr>
        <w:tabs>
          <w:tab w:val="left" w:pos="9638"/>
        </w:tabs>
        <w:ind w:firstLine="567"/>
        <w:jc w:val="center"/>
        <w:rPr>
          <w:rFonts w:eastAsiaTheme="minorHAnsi"/>
          <w:lang w:eastAsia="en-US"/>
        </w:rPr>
      </w:pPr>
      <w:r w:rsidRPr="00613832">
        <w:rPr>
          <w:rFonts w:eastAsiaTheme="minorHAnsi"/>
          <w:lang w:eastAsia="en-US"/>
        </w:rPr>
        <w:t xml:space="preserve">(представляется в администрацию </w:t>
      </w:r>
      <w:r w:rsidRPr="00613832">
        <w:rPr>
          <w:bCs/>
        </w:rPr>
        <w:t>сельского поселения</w:t>
      </w:r>
      <w:r>
        <w:rPr>
          <w:bCs/>
        </w:rPr>
        <w:t xml:space="preserve"> «</w:t>
      </w:r>
      <w:r w:rsidRPr="00613832">
        <w:rPr>
          <w:bCs/>
        </w:rPr>
        <w:t>Куниб»</w:t>
      </w:r>
      <w:r w:rsidRPr="00613832">
        <w:rPr>
          <w:rFonts w:eastAsiaTheme="minorHAnsi"/>
          <w:lang w:eastAsia="en-US"/>
        </w:rPr>
        <w:t>)</w:t>
      </w:r>
    </w:p>
    <w:p w:rsidR="00732DF7" w:rsidRDefault="00732DF7" w:rsidP="00732D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7"/>
      <w:bookmarkEnd w:id="1"/>
    </w:p>
    <w:p w:rsidR="00732DF7" w:rsidRDefault="00732DF7" w:rsidP="00732D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32DF7" w:rsidRPr="00613832" w:rsidRDefault="00732DF7" w:rsidP="00732DF7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13832">
        <w:rPr>
          <w:rFonts w:ascii="Times New Roman" w:hAnsi="Times New Roman" w:cs="Times New Roman"/>
          <w:sz w:val="24"/>
          <w:szCs w:val="24"/>
        </w:rPr>
        <w:t>Инициативный проект</w:t>
      </w:r>
    </w:p>
    <w:p w:rsidR="00732DF7" w:rsidRPr="00613832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613832" w:rsidRDefault="00732DF7" w:rsidP="00732DF7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613832">
        <w:rPr>
          <w:rFonts w:ascii="Times New Roman" w:hAnsi="Times New Roman" w:cs="Times New Roman"/>
          <w:sz w:val="24"/>
          <w:szCs w:val="24"/>
        </w:rPr>
        <w:t>1. Наименование инициативного проекта: 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61383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 ______________________________________________________________</w:t>
      </w:r>
      <w:r w:rsidRPr="00613832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832">
        <w:rPr>
          <w:rFonts w:ascii="Times New Roman" w:hAnsi="Times New Roman" w:cs="Times New Roman"/>
          <w:sz w:val="22"/>
          <w:szCs w:val="22"/>
        </w:rPr>
        <w:t>(наименование проекта в соответствии со сметной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13832">
        <w:rPr>
          <w:rFonts w:ascii="Times New Roman" w:hAnsi="Times New Roman" w:cs="Times New Roman"/>
          <w:sz w:val="22"/>
          <w:szCs w:val="22"/>
        </w:rPr>
        <w:t>и технической документацией)</w:t>
      </w: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832">
        <w:rPr>
          <w:rFonts w:ascii="Times New Roman" w:hAnsi="Times New Roman" w:cs="Times New Roman"/>
          <w:sz w:val="24"/>
          <w:szCs w:val="24"/>
        </w:rPr>
        <w:t>2. Место реализации инициативного проекта: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 </w:t>
      </w:r>
    </w:p>
    <w:p w:rsidR="00732DF7" w:rsidRPr="00023345" w:rsidRDefault="00732DF7" w:rsidP="00732DF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  <w:r w:rsidRPr="00023345">
        <w:rPr>
          <w:rFonts w:ascii="Times New Roman" w:hAnsi="Times New Roman" w:cs="Times New Roman"/>
          <w:sz w:val="22"/>
          <w:szCs w:val="22"/>
        </w:rPr>
        <w:t xml:space="preserve">(территория (наименование) </w:t>
      </w:r>
      <w:r w:rsidRPr="00023345">
        <w:rPr>
          <w:rFonts w:ascii="Times New Roman" w:hAnsi="Times New Roman"/>
          <w:bCs/>
          <w:sz w:val="22"/>
          <w:szCs w:val="22"/>
        </w:rPr>
        <w:t>муниципального образования</w:t>
      </w:r>
      <w:r w:rsidRPr="00023345">
        <w:rPr>
          <w:rFonts w:ascii="Times New Roman" w:hAnsi="Times New Roman"/>
          <w:sz w:val="22"/>
          <w:szCs w:val="22"/>
        </w:rPr>
        <w:t xml:space="preserve"> или его часть, в границах которой будет реализовываться инициативный проект</w:t>
      </w:r>
      <w:r w:rsidRPr="00023345">
        <w:rPr>
          <w:rFonts w:ascii="Times New Roman" w:hAnsi="Times New Roman" w:cs="Times New Roman"/>
          <w:sz w:val="22"/>
          <w:szCs w:val="22"/>
        </w:rPr>
        <w:t>)</w:t>
      </w:r>
    </w:p>
    <w:p w:rsidR="00732DF7" w:rsidRPr="00023345" w:rsidRDefault="00732DF7" w:rsidP="00732DF7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345">
        <w:rPr>
          <w:rFonts w:ascii="Times New Roman" w:hAnsi="Times New Roman" w:cs="Times New Roman"/>
          <w:sz w:val="24"/>
          <w:szCs w:val="24"/>
        </w:rPr>
        <w:t>3. Цель и задачи инициативного проекта: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2334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DF7" w:rsidRPr="00722746" w:rsidRDefault="00732DF7" w:rsidP="00732D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(указать в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местного значения или ины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 право решения которых предоставлено органам местного самоуправления (наименование</w:t>
      </w:r>
      <w:proofErr w:type="gramStart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)м</w:t>
      </w:r>
      <w:proofErr w:type="gramEnd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униципального образования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на исполнение которых направлен инициативный проект, </w:t>
      </w:r>
      <w:r w:rsidRPr="00722746">
        <w:rPr>
          <w:rFonts w:ascii="Times New Roman" w:hAnsi="Times New Roman" w:cs="Times New Roman"/>
          <w:sz w:val="24"/>
          <w:szCs w:val="24"/>
        </w:rPr>
        <w:t>описать ряд конкретных мероприятий,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746">
        <w:rPr>
          <w:rFonts w:ascii="Times New Roman" w:hAnsi="Times New Roman" w:cs="Times New Roman"/>
          <w:sz w:val="24"/>
          <w:szCs w:val="24"/>
        </w:rPr>
        <w:t xml:space="preserve">на достижение целей </w:t>
      </w:r>
      <w:r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r w:rsidRPr="00722746">
        <w:rPr>
          <w:rFonts w:ascii="Times New Roman" w:hAnsi="Times New Roman" w:cs="Times New Roman"/>
          <w:sz w:val="24"/>
          <w:szCs w:val="24"/>
        </w:rPr>
        <w:t>проекта</w:t>
      </w:r>
      <w:r w:rsidRPr="0072274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</w:t>
      </w: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758">
        <w:rPr>
          <w:rFonts w:ascii="Times New Roman" w:hAnsi="Times New Roman" w:cs="Times New Roman"/>
          <w:sz w:val="24"/>
          <w:szCs w:val="24"/>
        </w:rPr>
        <w:t>4. Описание проблемы, на решение которой направлен инициативный проект: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__________________________________________________________________________________________________________________________________.</w:t>
      </w: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5. Обоснование предложений по решению указанной проблемы:______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</w:t>
      </w:r>
      <w:r w:rsidRPr="0010075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 xml:space="preserve">6. Поэтапный   план   реализации   инициативного проекта  с 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указаниеммероприятий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 xml:space="preserve"> и сроков их реализации:_______________________________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</w:t>
      </w:r>
      <w:r w:rsidRPr="00100758">
        <w:rPr>
          <w:rFonts w:ascii="Times New Roman" w:hAnsi="Times New Roman" w:cs="Times New Roman"/>
          <w:sz w:val="24"/>
          <w:szCs w:val="24"/>
        </w:rPr>
        <w:t>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7. Ожидаемые результаты от реализации инициативного проекта:________________________________________________________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Pr="00100758">
        <w:rPr>
          <w:rFonts w:ascii="Times New Roman" w:hAnsi="Times New Roman" w:cs="Times New Roman"/>
          <w:sz w:val="24"/>
          <w:szCs w:val="24"/>
        </w:rPr>
        <w:t>_.</w:t>
      </w:r>
    </w:p>
    <w:p w:rsidR="00732DF7" w:rsidRPr="00100758" w:rsidRDefault="00732DF7" w:rsidP="00732DF7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100758">
        <w:rPr>
          <w:rFonts w:ascii="Times New Roman" w:hAnsi="Times New Roman" w:cs="Times New Roman"/>
          <w:sz w:val="22"/>
          <w:szCs w:val="22"/>
        </w:rPr>
        <w:t>(описать конкретно, как изменится ситуация в муниципальном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0758">
        <w:rPr>
          <w:rFonts w:ascii="Times New Roman" w:hAnsi="Times New Roman" w:cs="Times New Roman"/>
          <w:sz w:val="22"/>
          <w:szCs w:val="22"/>
        </w:rPr>
        <w:t xml:space="preserve">образовании для </w:t>
      </w:r>
      <w:proofErr w:type="spellStart"/>
      <w:r w:rsidRPr="00100758">
        <w:rPr>
          <w:rFonts w:ascii="Times New Roman" w:hAnsi="Times New Roman" w:cs="Times New Roman"/>
          <w:sz w:val="22"/>
          <w:szCs w:val="22"/>
        </w:rPr>
        <w:t>благополучателей</w:t>
      </w:r>
      <w:proofErr w:type="spellEnd"/>
      <w:r w:rsidRPr="00100758">
        <w:rPr>
          <w:rFonts w:ascii="Times New Roman" w:hAnsi="Times New Roman" w:cs="Times New Roman"/>
          <w:sz w:val="22"/>
          <w:szCs w:val="22"/>
        </w:rPr>
        <w:t xml:space="preserve"> после реализации проекта)</w:t>
      </w:r>
    </w:p>
    <w:p w:rsidR="00732DF7" w:rsidRPr="00722746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8.  Количество  человек,  которые получат пользу от инициативного проекта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 xml:space="preserve">непосредственно (прямые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>), косвенно (косвенные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 xml:space="preserve">) (например, в случае ремонта улицы прямые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100758">
        <w:rPr>
          <w:rFonts w:ascii="Times New Roman" w:hAnsi="Times New Roman" w:cs="Times New Roman"/>
          <w:sz w:val="24"/>
          <w:szCs w:val="24"/>
        </w:rPr>
        <w:t>то  жители  этой  и прилегающих улиц, которые регулярно ходят или ездят по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 xml:space="preserve">отремонтированной  улице,  а  </w:t>
      </w:r>
      <w:r w:rsidRPr="00100758">
        <w:rPr>
          <w:rFonts w:ascii="Times New Roman" w:hAnsi="Times New Roman" w:cs="Times New Roman"/>
          <w:sz w:val="24"/>
          <w:szCs w:val="24"/>
        </w:rPr>
        <w:lastRenderedPageBreak/>
        <w:t>косвенные - жители муниципального образования(населенного  пункта)  или  части  населенного пункта (микрорайон, квартал,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 xml:space="preserve">улица), за исключением прямых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>).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075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1007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 xml:space="preserve"> (количество): 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100758">
        <w:rPr>
          <w:rFonts w:ascii="Times New Roman" w:hAnsi="Times New Roman" w:cs="Times New Roman"/>
          <w:sz w:val="24"/>
          <w:szCs w:val="24"/>
        </w:rPr>
        <w:t>_____.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0758">
        <w:rPr>
          <w:rFonts w:ascii="Times New Roman" w:hAnsi="Times New Roman" w:cs="Times New Roman"/>
          <w:sz w:val="24"/>
          <w:szCs w:val="24"/>
        </w:rPr>
        <w:t>Косвенные</w:t>
      </w:r>
      <w:proofErr w:type="gramEnd"/>
      <w:r w:rsidRPr="001007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758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100758">
        <w:rPr>
          <w:rFonts w:ascii="Times New Roman" w:hAnsi="Times New Roman" w:cs="Times New Roman"/>
          <w:sz w:val="24"/>
          <w:szCs w:val="24"/>
        </w:rPr>
        <w:t xml:space="preserve"> (количество):</w:t>
      </w:r>
      <w:r w:rsidRPr="00100758">
        <w:rPr>
          <w:rFonts w:ascii="Times New Roman" w:hAnsi="Times New Roman" w:cs="Times New Roman"/>
          <w:sz w:val="24"/>
          <w:szCs w:val="24"/>
        </w:rPr>
        <w:softHyphen/>
      </w:r>
      <w:r w:rsidRPr="00100758">
        <w:rPr>
          <w:rFonts w:ascii="Times New Roman" w:hAnsi="Times New Roman" w:cs="Times New Roman"/>
          <w:sz w:val="24"/>
          <w:szCs w:val="24"/>
        </w:rPr>
        <w:softHyphen/>
      </w:r>
      <w:r w:rsidRPr="00100758">
        <w:rPr>
          <w:rFonts w:ascii="Times New Roman" w:hAnsi="Times New Roman" w:cs="Times New Roman"/>
          <w:sz w:val="24"/>
          <w:szCs w:val="24"/>
        </w:rPr>
        <w:softHyphen/>
      </w:r>
      <w:r w:rsidRPr="00100758">
        <w:rPr>
          <w:rFonts w:ascii="Times New Roman" w:hAnsi="Times New Roman" w:cs="Times New Roman"/>
          <w:sz w:val="24"/>
          <w:szCs w:val="24"/>
        </w:rPr>
        <w:softHyphen/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100758">
        <w:rPr>
          <w:rFonts w:ascii="Times New Roman" w:hAnsi="Times New Roman" w:cs="Times New Roman"/>
          <w:sz w:val="24"/>
          <w:szCs w:val="24"/>
        </w:rPr>
        <w:t>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9.  Количество  рабочих мест, планируемых к созданию после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инициативного проекта: 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100758">
        <w:rPr>
          <w:rFonts w:ascii="Times New Roman" w:hAnsi="Times New Roman" w:cs="Times New Roman"/>
          <w:sz w:val="24"/>
          <w:szCs w:val="24"/>
        </w:rPr>
        <w:t>__________.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10.  Устойчивость инициативного проекта (предполагаемый «срок жизни» результатов инициативного проекта):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а) проект является разовым;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срок от 1 года до 3 лет;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срок от 3 лет до 5 лет;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100758">
        <w:rPr>
          <w:rFonts w:ascii="Times New Roman" w:hAnsi="Times New Roman" w:cs="Times New Roman"/>
          <w:sz w:val="24"/>
          <w:szCs w:val="24"/>
        </w:rPr>
        <w:t xml:space="preserve">рок более 5 лет. 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11.Мероприятия  по  содержанию  и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обслуживанию  создаваемых  объектов после реализации инициативного проекта (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100758">
        <w:rPr>
          <w:rFonts w:ascii="Times New Roman" w:hAnsi="Times New Roman" w:cs="Times New Roman"/>
          <w:sz w:val="24"/>
          <w:szCs w:val="24"/>
        </w:rPr>
        <w:t xml:space="preserve"> наличие описать):_________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Pr="00100758">
        <w:rPr>
          <w:rFonts w:ascii="Times New Roman" w:hAnsi="Times New Roman" w:cs="Times New Roman"/>
          <w:sz w:val="24"/>
          <w:szCs w:val="24"/>
        </w:rPr>
        <w:t>___.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12. Предварительный расчет необходимых средств на реализацию инициативного проекта (в рублях):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всего - 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00758">
        <w:rPr>
          <w:rFonts w:ascii="Times New Roman" w:hAnsi="Times New Roman" w:cs="Times New Roman"/>
          <w:sz w:val="24"/>
          <w:szCs w:val="24"/>
        </w:rPr>
        <w:t>_______________, из них: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бюджет муниципального образовани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100758">
        <w:rPr>
          <w:rFonts w:ascii="Times New Roman" w:hAnsi="Times New Roman" w:cs="Times New Roman"/>
          <w:sz w:val="24"/>
          <w:szCs w:val="24"/>
        </w:rPr>
        <w:t>наименование муниципального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образования) (в случае, если предполагается использование этих средств):________________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00758">
        <w:rPr>
          <w:rFonts w:ascii="Times New Roman" w:hAnsi="Times New Roman" w:cs="Times New Roman"/>
          <w:sz w:val="24"/>
          <w:szCs w:val="24"/>
        </w:rPr>
        <w:t xml:space="preserve">____; 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объем инициативных платежей,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обеспечиваемый инициатором проекта, в том числе </w:t>
      </w:r>
      <w:r w:rsidRPr="00100758">
        <w:rPr>
          <w:rFonts w:ascii="Times New Roman" w:hAnsi="Times New Roman" w:cs="Times New Roman"/>
          <w:sz w:val="24"/>
          <w:szCs w:val="24"/>
        </w:rPr>
        <w:t>объем средств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граждан и (или) юридических лиц, и (или) индивидуальныхпредпринимателей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>:______________/____________/_______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00758">
        <w:rPr>
          <w:rFonts w:ascii="Times New Roman" w:hAnsi="Times New Roman" w:cs="Times New Roman"/>
          <w:sz w:val="24"/>
          <w:szCs w:val="24"/>
        </w:rPr>
        <w:t>____;</w:t>
      </w:r>
      <w:proofErr w:type="gramEnd"/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объём не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00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денежного вклада, обеспечиваемый инициатором проекта, в том числе не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00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денежный вклад граждан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и (или) юридических лиц, и (или) индивидуальных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предпринимателей</w:t>
      </w:r>
      <w:r w:rsidRPr="00100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(добровольное имущественное и (или) трудовое участие): - ________________/_________________/____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_____________________</w:t>
      </w:r>
      <w:r w:rsidRPr="00100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autoSpaceDE w:val="0"/>
        <w:autoSpaceDN w:val="0"/>
        <w:adjustRightInd w:val="0"/>
        <w:ind w:firstLine="567"/>
        <w:jc w:val="both"/>
      </w:pPr>
      <w:r w:rsidRPr="00100758">
        <w:t>13. Количество человек, принявших участие в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самоуправления: ___________</w:t>
      </w:r>
      <w:r>
        <w:t>__________</w:t>
      </w:r>
      <w:r w:rsidRPr="00100758">
        <w:t>__________.</w:t>
      </w:r>
    </w:p>
    <w:p w:rsidR="00732DF7" w:rsidRPr="00131B4A" w:rsidRDefault="00732DF7" w:rsidP="00732DF7">
      <w:pPr>
        <w:autoSpaceDE w:val="0"/>
        <w:autoSpaceDN w:val="0"/>
        <w:adjustRightInd w:val="0"/>
        <w:ind w:firstLine="567"/>
        <w:jc w:val="right"/>
      </w:pPr>
      <w:r w:rsidRPr="00131B4A">
        <w:t>(согласно протоколу</w:t>
      </w:r>
      <w:r>
        <w:t>)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14.  Количество  человек,  принявших участие в опросе, сборе подписей (в случае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опроса, сбора подписей) :______________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100758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15.  Сведения об инициаторе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100758">
        <w:rPr>
          <w:rFonts w:ascii="Times New Roman" w:hAnsi="Times New Roman" w:cs="Times New Roman"/>
          <w:sz w:val="24"/>
          <w:szCs w:val="24"/>
        </w:rPr>
        <w:t>инициативного проекта: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Руководитель инициативной группы: 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100758">
        <w:rPr>
          <w:rFonts w:ascii="Times New Roman" w:hAnsi="Times New Roman" w:cs="Times New Roman"/>
          <w:sz w:val="24"/>
          <w:szCs w:val="24"/>
        </w:rPr>
        <w:t>_________</w:t>
      </w:r>
    </w:p>
    <w:p w:rsidR="00732DF7" w:rsidRPr="0038235B" w:rsidRDefault="00732DF7" w:rsidP="00732DF7">
      <w:pPr>
        <w:pStyle w:val="ConsPlusNonformat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r w:rsidRPr="0038235B">
        <w:rPr>
          <w:rFonts w:ascii="Times New Roman" w:hAnsi="Times New Roman" w:cs="Times New Roman"/>
          <w:sz w:val="22"/>
          <w:szCs w:val="22"/>
        </w:rPr>
        <w:t>(ФИО полностью)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контактный телефон:__________________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100758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электронная почта: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00758">
        <w:rPr>
          <w:rFonts w:ascii="Times New Roman" w:hAnsi="Times New Roman" w:cs="Times New Roman"/>
          <w:sz w:val="24"/>
          <w:szCs w:val="24"/>
        </w:rPr>
        <w:t>__________.</w:t>
      </w:r>
    </w:p>
    <w:p w:rsidR="00732DF7" w:rsidRPr="00100758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758">
        <w:rPr>
          <w:rFonts w:ascii="Times New Roman" w:hAnsi="Times New Roman" w:cs="Times New Roman"/>
          <w:sz w:val="24"/>
          <w:szCs w:val="24"/>
        </w:rPr>
        <w:t>состав инициативной группы: 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00758">
        <w:rPr>
          <w:rFonts w:ascii="Times New Roman" w:hAnsi="Times New Roman" w:cs="Times New Roman"/>
          <w:sz w:val="24"/>
          <w:szCs w:val="24"/>
        </w:rPr>
        <w:t>______________________</w:t>
      </w:r>
      <w:proofErr w:type="gramStart"/>
      <w:r w:rsidRPr="0010075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732DF7" w:rsidRPr="0038235B" w:rsidRDefault="00732DF7" w:rsidP="00732DF7">
      <w:pPr>
        <w:pStyle w:val="ConsPlusNonformat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r w:rsidRPr="00100758">
        <w:rPr>
          <w:rFonts w:ascii="Times New Roman" w:hAnsi="Times New Roman" w:cs="Times New Roman"/>
          <w:sz w:val="24"/>
          <w:szCs w:val="24"/>
        </w:rPr>
        <w:t>ТОС_____________________________________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100758">
        <w:rPr>
          <w:rFonts w:ascii="Times New Roman" w:hAnsi="Times New Roman" w:cs="Times New Roman"/>
          <w:sz w:val="24"/>
          <w:szCs w:val="24"/>
        </w:rPr>
        <w:t xml:space="preserve">________________.                                                                                                                                              </w:t>
      </w:r>
      <w:r w:rsidRPr="0038235B">
        <w:rPr>
          <w:rFonts w:ascii="Times New Roman" w:hAnsi="Times New Roman" w:cs="Times New Roman"/>
          <w:sz w:val="22"/>
          <w:szCs w:val="22"/>
        </w:rPr>
        <w:t>(наименование ТОС)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Председатель ТОС: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8235B">
        <w:rPr>
          <w:rFonts w:ascii="Times New Roman" w:hAnsi="Times New Roman" w:cs="Times New Roman"/>
          <w:sz w:val="24"/>
          <w:szCs w:val="24"/>
        </w:rPr>
        <w:t>____.</w:t>
      </w:r>
    </w:p>
    <w:p w:rsidR="00732DF7" w:rsidRPr="0038235B" w:rsidRDefault="00732DF7" w:rsidP="00732DF7">
      <w:pPr>
        <w:pStyle w:val="ConsPlusNonformat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r w:rsidRPr="0038235B">
        <w:rPr>
          <w:rFonts w:ascii="Times New Roman" w:hAnsi="Times New Roman" w:cs="Times New Roman"/>
          <w:sz w:val="22"/>
          <w:szCs w:val="22"/>
        </w:rPr>
        <w:t>(ФИО полностью)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контактный телефон:_________________________________________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8235B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38235B">
        <w:rPr>
          <w:rFonts w:ascii="Times New Roman" w:hAnsi="Times New Roman" w:cs="Times New Roman"/>
          <w:sz w:val="24"/>
          <w:szCs w:val="24"/>
        </w:rPr>
        <w:t>.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Староста (наименование сельского населенного пункта): 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8235B">
        <w:rPr>
          <w:rFonts w:ascii="Times New Roman" w:hAnsi="Times New Roman" w:cs="Times New Roman"/>
          <w:sz w:val="24"/>
          <w:szCs w:val="24"/>
        </w:rPr>
        <w:t xml:space="preserve">______. </w:t>
      </w:r>
    </w:p>
    <w:p w:rsidR="00732DF7" w:rsidRPr="0038235B" w:rsidRDefault="00732DF7" w:rsidP="00732DF7">
      <w:pPr>
        <w:pStyle w:val="ConsPlusNonformat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r w:rsidRPr="0038235B">
        <w:rPr>
          <w:rFonts w:ascii="Times New Roman" w:hAnsi="Times New Roman" w:cs="Times New Roman"/>
          <w:sz w:val="22"/>
          <w:szCs w:val="22"/>
        </w:rPr>
        <w:t>(ФИО полностью)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контактный телефон: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8235B">
        <w:rPr>
          <w:rFonts w:ascii="Times New Roman" w:hAnsi="Times New Roman" w:cs="Times New Roman"/>
          <w:sz w:val="24"/>
          <w:szCs w:val="24"/>
        </w:rPr>
        <w:t>_.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lastRenderedPageBreak/>
        <w:t>электронная почта: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38235B">
        <w:rPr>
          <w:rFonts w:ascii="Times New Roman" w:hAnsi="Times New Roman" w:cs="Times New Roman"/>
          <w:sz w:val="24"/>
          <w:szCs w:val="24"/>
        </w:rPr>
        <w:t>__.</w:t>
      </w:r>
    </w:p>
    <w:p w:rsidR="00732DF7" w:rsidRPr="00067B0A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16. Дополнительная информация и комментарии (подтверждение актуальности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38235B">
        <w:rPr>
          <w:rFonts w:ascii="Times New Roman" w:hAnsi="Times New Roman" w:cs="Times New Roman"/>
          <w:sz w:val="24"/>
          <w:szCs w:val="24"/>
        </w:rPr>
        <w:t>и  остроты  проблемы  (переписка  с органами власти всех уровней, обращения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38235B">
        <w:rPr>
          <w:rFonts w:ascii="Times New Roman" w:hAnsi="Times New Roman" w:cs="Times New Roman"/>
          <w:sz w:val="24"/>
          <w:szCs w:val="24"/>
        </w:rPr>
        <w:t>граждан, позиция экспертных сообществ (ведомств) и др.), на решение которой</w:t>
      </w:r>
      <w:r w:rsidR="000D00CF">
        <w:rPr>
          <w:rFonts w:ascii="Times New Roman" w:hAnsi="Times New Roman" w:cs="Times New Roman"/>
          <w:sz w:val="24"/>
          <w:szCs w:val="24"/>
        </w:rPr>
        <w:t xml:space="preserve"> </w:t>
      </w:r>
      <w:r w:rsidRPr="0038235B">
        <w:rPr>
          <w:rFonts w:ascii="Times New Roman" w:hAnsi="Times New Roman" w:cs="Times New Roman"/>
          <w:sz w:val="24"/>
          <w:szCs w:val="24"/>
        </w:rPr>
        <w:t xml:space="preserve">направлена   реализация  инициативного  проекта,  с  приложением  </w:t>
      </w:r>
      <w:proofErr w:type="spellStart"/>
      <w:r w:rsidRPr="0038235B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38235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35B">
        <w:rPr>
          <w:rFonts w:ascii="Times New Roman" w:hAnsi="Times New Roman" w:cs="Times New Roman"/>
          <w:sz w:val="24"/>
          <w:szCs w:val="24"/>
        </w:rPr>
        <w:t>подтверждение  размещения  информации 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35B">
        <w:rPr>
          <w:rFonts w:ascii="Times New Roman" w:hAnsi="Times New Roman" w:cs="Times New Roman"/>
          <w:sz w:val="24"/>
          <w:szCs w:val="24"/>
        </w:rPr>
        <w:t>инициативном проекте на информационных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35B">
        <w:rPr>
          <w:rFonts w:ascii="Times New Roman" w:hAnsi="Times New Roman" w:cs="Times New Roman"/>
          <w:sz w:val="24"/>
          <w:szCs w:val="24"/>
        </w:rPr>
        <w:t>стендах,  опросные  листы,  анкеты,  подтверждение  размещения информации об инициативном  проекте в средствах массовой информации (копии, вырезки, ссылки)</w:t>
      </w:r>
      <w:proofErr w:type="gramStart"/>
      <w:r w:rsidRPr="0038235B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38235B">
        <w:rPr>
          <w:rFonts w:ascii="Times New Roman" w:hAnsi="Times New Roman" w:cs="Times New Roman"/>
          <w:sz w:val="24"/>
          <w:szCs w:val="24"/>
        </w:rPr>
        <w:t>сылки на использование сайтов, социальных сетей и др.):___________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8235B">
        <w:rPr>
          <w:rFonts w:ascii="Times New Roman" w:hAnsi="Times New Roman" w:cs="Times New Roman"/>
          <w:sz w:val="24"/>
          <w:szCs w:val="24"/>
        </w:rPr>
        <w:t>________________ .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11"/>
      <w:bookmarkEnd w:id="2"/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Инициатор проекта 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8235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</w:t>
      </w:r>
      <w:r w:rsidRPr="0038235B">
        <w:rPr>
          <w:rFonts w:ascii="Times New Roman" w:hAnsi="Times New Roman" w:cs="Times New Roman"/>
          <w:sz w:val="22"/>
          <w:szCs w:val="22"/>
        </w:rPr>
        <w:t>подпись)   (Ф.И.О. полностью)</w:t>
      </w:r>
    </w:p>
    <w:p w:rsidR="00732DF7" w:rsidRPr="008E51C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35B">
        <w:rPr>
          <w:rFonts w:ascii="Times New Roman" w:hAnsi="Times New Roman" w:cs="Times New Roman"/>
          <w:sz w:val="24"/>
          <w:szCs w:val="24"/>
        </w:rPr>
        <w:t>Дата:____ ___ __________ 20__ года</w:t>
      </w:r>
    </w:p>
    <w:p w:rsidR="00732DF7" w:rsidRPr="0038235B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Pr="00545A75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 </w:t>
      </w: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Pr="00067B0A" w:rsidRDefault="00732DF7" w:rsidP="00732D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0D00CF" w:rsidRDefault="000D00CF" w:rsidP="00732DF7">
      <w:pPr>
        <w:ind w:firstLine="567"/>
        <w:jc w:val="right"/>
        <w:rPr>
          <w:sz w:val="28"/>
          <w:szCs w:val="28"/>
        </w:rPr>
      </w:pPr>
    </w:p>
    <w:p w:rsidR="000D00CF" w:rsidRDefault="000D00CF" w:rsidP="00732DF7">
      <w:pPr>
        <w:ind w:firstLine="567"/>
        <w:jc w:val="right"/>
        <w:rPr>
          <w:sz w:val="28"/>
          <w:szCs w:val="28"/>
        </w:rPr>
      </w:pPr>
    </w:p>
    <w:p w:rsidR="000D00CF" w:rsidRDefault="000D00CF" w:rsidP="00732DF7">
      <w:pPr>
        <w:ind w:firstLine="567"/>
        <w:jc w:val="right"/>
        <w:rPr>
          <w:sz w:val="28"/>
          <w:szCs w:val="28"/>
        </w:rPr>
      </w:pPr>
    </w:p>
    <w:p w:rsidR="000D00CF" w:rsidRDefault="000D00CF" w:rsidP="00732DF7">
      <w:pPr>
        <w:ind w:firstLine="567"/>
        <w:jc w:val="right"/>
        <w:rPr>
          <w:sz w:val="28"/>
          <w:szCs w:val="28"/>
        </w:rPr>
      </w:pPr>
    </w:p>
    <w:p w:rsidR="000D00CF" w:rsidRDefault="000D00CF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0D00CF" w:rsidRPr="00732DF7" w:rsidRDefault="000D00CF" w:rsidP="000D00CF">
      <w:pPr>
        <w:jc w:val="right"/>
        <w:rPr>
          <w:sz w:val="20"/>
          <w:szCs w:val="20"/>
        </w:rPr>
      </w:pPr>
      <w:r w:rsidRPr="00732DF7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2</w:t>
      </w:r>
    </w:p>
    <w:p w:rsidR="000D00CF" w:rsidRPr="00732DF7" w:rsidRDefault="000D00CF" w:rsidP="000D00CF">
      <w:pPr>
        <w:jc w:val="right"/>
        <w:rPr>
          <w:sz w:val="20"/>
          <w:szCs w:val="20"/>
        </w:rPr>
      </w:pPr>
      <w:r w:rsidRPr="00732DF7">
        <w:rPr>
          <w:sz w:val="20"/>
          <w:szCs w:val="20"/>
        </w:rPr>
        <w:t>к решению Совета сельского поселения «Куниб»</w:t>
      </w:r>
    </w:p>
    <w:p w:rsidR="000D00CF" w:rsidRDefault="000D00CF" w:rsidP="000D00CF">
      <w:pPr>
        <w:jc w:val="right"/>
        <w:rPr>
          <w:bCs/>
          <w:sz w:val="20"/>
          <w:szCs w:val="20"/>
        </w:rPr>
      </w:pPr>
      <w:r w:rsidRPr="00732DF7">
        <w:rPr>
          <w:sz w:val="20"/>
          <w:szCs w:val="20"/>
        </w:rPr>
        <w:t xml:space="preserve">от 28.05.2021 №  </w:t>
      </w:r>
      <w:r w:rsidRPr="00732DF7">
        <w:rPr>
          <w:sz w:val="20"/>
          <w:szCs w:val="20"/>
          <w:lang w:val="en-US"/>
        </w:rPr>
        <w:t>IV</w:t>
      </w:r>
      <w:r w:rsidRPr="00732DF7">
        <w:rPr>
          <w:sz w:val="20"/>
          <w:szCs w:val="20"/>
        </w:rPr>
        <w:t>-64/4 «</w:t>
      </w:r>
      <w:r w:rsidRPr="00732DF7">
        <w:rPr>
          <w:bCs/>
          <w:sz w:val="20"/>
          <w:szCs w:val="20"/>
        </w:rPr>
        <w:t>Об утверждении Порядка выдвижения,</w:t>
      </w:r>
    </w:p>
    <w:p w:rsidR="000D00CF" w:rsidRDefault="000D00CF" w:rsidP="000D00CF">
      <w:pPr>
        <w:jc w:val="right"/>
        <w:rPr>
          <w:bCs/>
          <w:sz w:val="20"/>
          <w:szCs w:val="20"/>
        </w:rPr>
      </w:pPr>
      <w:r w:rsidRPr="00732DF7">
        <w:rPr>
          <w:bCs/>
          <w:sz w:val="20"/>
          <w:szCs w:val="20"/>
        </w:rPr>
        <w:t xml:space="preserve"> внесения, обсуждения, рассмотрения и реализации </w:t>
      </w:r>
      <w:proofErr w:type="gramStart"/>
      <w:r w:rsidRPr="00732DF7">
        <w:rPr>
          <w:bCs/>
          <w:sz w:val="20"/>
          <w:szCs w:val="20"/>
        </w:rPr>
        <w:t>инициативных</w:t>
      </w:r>
      <w:proofErr w:type="gramEnd"/>
    </w:p>
    <w:p w:rsidR="000D00CF" w:rsidRDefault="000D00CF" w:rsidP="000D00CF">
      <w:pPr>
        <w:jc w:val="right"/>
        <w:rPr>
          <w:bCs/>
          <w:sz w:val="20"/>
          <w:szCs w:val="20"/>
        </w:rPr>
      </w:pPr>
      <w:r w:rsidRPr="00732DF7">
        <w:rPr>
          <w:bCs/>
          <w:sz w:val="20"/>
          <w:szCs w:val="20"/>
        </w:rPr>
        <w:t xml:space="preserve"> проектов, а также Порядка проведения их конкурсного отбора </w:t>
      </w:r>
      <w:proofErr w:type="gramStart"/>
      <w:r w:rsidRPr="00732DF7">
        <w:rPr>
          <w:bCs/>
          <w:sz w:val="20"/>
          <w:szCs w:val="20"/>
        </w:rPr>
        <w:t>на</w:t>
      </w:r>
      <w:proofErr w:type="gramEnd"/>
      <w:r w:rsidRPr="00732DF7">
        <w:rPr>
          <w:bCs/>
          <w:sz w:val="20"/>
          <w:szCs w:val="20"/>
        </w:rPr>
        <w:t xml:space="preserve"> </w:t>
      </w:r>
    </w:p>
    <w:p w:rsidR="000D00CF" w:rsidRPr="00732DF7" w:rsidRDefault="000D00CF" w:rsidP="000D00CF">
      <w:pPr>
        <w:jc w:val="right"/>
        <w:rPr>
          <w:sz w:val="20"/>
          <w:szCs w:val="20"/>
        </w:rPr>
      </w:pPr>
      <w:r w:rsidRPr="00732DF7">
        <w:rPr>
          <w:bCs/>
          <w:sz w:val="20"/>
          <w:szCs w:val="20"/>
        </w:rPr>
        <w:t>территории сельского поселения «Куниб»</w:t>
      </w:r>
      <w:r w:rsidRPr="00732DF7">
        <w:rPr>
          <w:sz w:val="20"/>
          <w:szCs w:val="20"/>
        </w:rPr>
        <w:t xml:space="preserve"> </w:t>
      </w:r>
    </w:p>
    <w:p w:rsidR="00732DF7" w:rsidRDefault="00732DF7" w:rsidP="00732DF7">
      <w:pPr>
        <w:pStyle w:val="aa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732DF7" w:rsidRDefault="00732DF7" w:rsidP="00732DF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32DF7" w:rsidRPr="009B40A4" w:rsidRDefault="00732DF7" w:rsidP="00732DF7">
      <w:pPr>
        <w:pStyle w:val="aa"/>
        <w:spacing w:before="0" w:beforeAutospacing="0" w:after="0" w:afterAutospacing="0"/>
        <w:ind w:firstLine="567"/>
        <w:jc w:val="center"/>
        <w:rPr>
          <w:bCs/>
          <w:color w:val="000000"/>
        </w:rPr>
      </w:pPr>
      <w:r w:rsidRPr="009B40A4">
        <w:rPr>
          <w:bCs/>
          <w:color w:val="000000"/>
        </w:rPr>
        <w:t>ПОРЯДОК</w:t>
      </w:r>
    </w:p>
    <w:p w:rsidR="00732DF7" w:rsidRDefault="00732DF7" w:rsidP="00732DF7">
      <w:pPr>
        <w:tabs>
          <w:tab w:val="left" w:pos="9638"/>
        </w:tabs>
        <w:ind w:firstLine="567"/>
        <w:jc w:val="center"/>
        <w:rPr>
          <w:bCs/>
        </w:rPr>
      </w:pPr>
      <w:r w:rsidRPr="009B40A4">
        <w:t>проведения конкурсного отбора инициативных проектов</w:t>
      </w:r>
      <w:r w:rsidRPr="009B40A4">
        <w:rPr>
          <w:bCs/>
        </w:rPr>
        <w:t xml:space="preserve"> </w:t>
      </w:r>
    </w:p>
    <w:p w:rsidR="00732DF7" w:rsidRPr="009B40A4" w:rsidRDefault="00732DF7" w:rsidP="00732DF7">
      <w:pPr>
        <w:tabs>
          <w:tab w:val="left" w:pos="9638"/>
        </w:tabs>
        <w:ind w:firstLine="567"/>
        <w:jc w:val="center"/>
      </w:pPr>
      <w:r w:rsidRPr="009B40A4">
        <w:rPr>
          <w:bCs/>
        </w:rPr>
        <w:t>на территории сельского поселения «Куниб»</w:t>
      </w:r>
    </w:p>
    <w:p w:rsidR="00732DF7" w:rsidRPr="009B40A4" w:rsidRDefault="00732DF7" w:rsidP="00732DF7">
      <w:pPr>
        <w:tabs>
          <w:tab w:val="left" w:pos="9638"/>
        </w:tabs>
        <w:ind w:firstLine="567"/>
        <w:jc w:val="both"/>
      </w:pPr>
    </w:p>
    <w:p w:rsidR="00732DF7" w:rsidRPr="009B40A4" w:rsidRDefault="00732DF7" w:rsidP="00732DF7">
      <w:pPr>
        <w:tabs>
          <w:tab w:val="left" w:pos="9638"/>
        </w:tabs>
        <w:ind w:firstLine="567"/>
        <w:jc w:val="both"/>
      </w:pPr>
      <w:r w:rsidRPr="009B40A4">
        <w:t>1. Настоящий Порядок проведения конкурсного отбора инициативных проектов</w:t>
      </w:r>
      <w:r w:rsidRPr="009B40A4">
        <w:rPr>
          <w:bCs/>
        </w:rPr>
        <w:t xml:space="preserve"> на территории сельского поселения «Куниб»</w:t>
      </w:r>
      <w:r w:rsidRPr="009B40A4">
        <w:t xml:space="preserve"> (далее – Порядок) устанавливает процедуру проведения конкурсного отбора инициативных проектов.</w:t>
      </w:r>
    </w:p>
    <w:p w:rsidR="001C0C95" w:rsidRPr="00BD3C32" w:rsidRDefault="001C0C95" w:rsidP="001C0C9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D3C32">
        <w:rPr>
          <w:rFonts w:eastAsiaTheme="minorHAnsi"/>
          <w:lang w:eastAsia="en-US"/>
        </w:rPr>
        <w:t>2. В случае</w:t>
      </w:r>
      <w:proofErr w:type="gramStart"/>
      <w:r w:rsidRPr="00BD3C32">
        <w:rPr>
          <w:rFonts w:eastAsiaTheme="minorHAnsi"/>
          <w:lang w:eastAsia="en-US"/>
        </w:rPr>
        <w:t>,</w:t>
      </w:r>
      <w:proofErr w:type="gramEnd"/>
      <w:r w:rsidRPr="00BD3C32">
        <w:rPr>
          <w:rFonts w:eastAsiaTheme="minorHAnsi"/>
          <w:lang w:eastAsia="en-US"/>
        </w:rPr>
        <w:t xml:space="preserve"> если в администрацию</w:t>
      </w:r>
      <w:r w:rsidRPr="00BD3C32">
        <w:rPr>
          <w:bCs/>
        </w:rPr>
        <w:t xml:space="preserve"> сельского поселения «Куниб»</w:t>
      </w:r>
      <w:r w:rsidRPr="00BD3C32">
        <w:t xml:space="preserve"> (далее – администрация)</w:t>
      </w:r>
      <w:r>
        <w:t>,</w:t>
      </w:r>
      <w:r w:rsidRPr="00BD3C32">
        <w:rPr>
          <w:rFonts w:eastAsiaTheme="minorHAnsi"/>
          <w:lang w:eastAsia="en-US"/>
        </w:rPr>
        <w:t xml:space="preserve">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 информирует об этом инициаторов проекта в течение 3 календарных дней с момента принят</w:t>
      </w:r>
      <w:r>
        <w:rPr>
          <w:rFonts w:eastAsiaTheme="minorHAnsi"/>
          <w:lang w:eastAsia="en-US"/>
        </w:rPr>
        <w:t>ия данного решения.</w:t>
      </w: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B40A4">
        <w:rPr>
          <w:rFonts w:eastAsiaTheme="minorHAnsi"/>
          <w:lang w:eastAsia="en-US"/>
        </w:rPr>
        <w:t xml:space="preserve">3. Проведение конкурсного отбора инициативных проектов возлагается на комиссию. Состав комиссии формируется администрацией. При этом половина от общего числа членов комиссии должна быть назначена на основе предложений Совета </w:t>
      </w:r>
      <w:r w:rsidRPr="009B40A4">
        <w:rPr>
          <w:bCs/>
        </w:rPr>
        <w:t>сельского поселения «Куниб»</w:t>
      </w:r>
      <w:r w:rsidRPr="009B40A4">
        <w:rPr>
          <w:rFonts w:eastAsiaTheme="minorHAnsi"/>
          <w:lang w:eastAsia="en-US"/>
        </w:rPr>
        <w:t xml:space="preserve">. </w:t>
      </w:r>
    </w:p>
    <w:p w:rsidR="00732DF7" w:rsidRPr="009B40A4" w:rsidRDefault="00732DF7" w:rsidP="00732DF7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9B40A4">
        <w:t xml:space="preserve">4. Комиссия в своей деятельности руководствуется </w:t>
      </w:r>
      <w:r w:rsidRPr="009B40A4">
        <w:rPr>
          <w:rFonts w:eastAsiaTheme="minorHAnsi"/>
          <w:lang w:eastAsia="en-US"/>
        </w:rPr>
        <w:t xml:space="preserve">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и иными нормативными правовыми актами </w:t>
      </w:r>
      <w:r w:rsidRPr="009B40A4">
        <w:rPr>
          <w:bCs/>
        </w:rPr>
        <w:t>сельского поселения «Куниб»</w:t>
      </w:r>
      <w:r w:rsidRPr="009B40A4">
        <w:rPr>
          <w:rFonts w:eastAsiaTheme="minorHAnsi"/>
          <w:lang w:eastAsia="en-US"/>
        </w:rPr>
        <w:t xml:space="preserve">, а также </w:t>
      </w:r>
      <w:r w:rsidRPr="009B40A4">
        <w:t>настоящим Порядком.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>5. Комиссия осуществляет следующие функции: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>1) 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к настоящему Порядку;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>2) формирует итоговую оценку инициативных проектов;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 xml:space="preserve">3) принимает решение о признании инициативного проекта прошедшим или не прошедшим конкурсный отбор. 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color w:val="000000"/>
        </w:rPr>
        <w:t xml:space="preserve">6. </w:t>
      </w:r>
      <w:r w:rsidRPr="009B40A4">
        <w:rPr>
          <w:rFonts w:eastAsia="Calibri"/>
          <w:color w:val="000000"/>
          <w:lang w:eastAsia="en-US"/>
        </w:rPr>
        <w:t>Комиссия состоит из председателя Комиссии, заместителя председателя Комиссии, секретаря Комиссии и членов Комиссии.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color w:val="000000"/>
        </w:rPr>
        <w:t>7. П</w:t>
      </w:r>
      <w:r w:rsidRPr="009B40A4">
        <w:rPr>
          <w:rFonts w:eastAsia="Calibri"/>
          <w:color w:val="000000"/>
          <w:lang w:eastAsia="en-US"/>
        </w:rPr>
        <w:t>редседатель Комиссии руководит деятельностью Комиссии, ведёт заседания Комиссии, подписывает протоколы заседаний.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>8. В случае отсутствия председателя Комиссии его полномочия исполняет  заместитель председателя Комиссии.</w:t>
      </w:r>
    </w:p>
    <w:p w:rsidR="00732DF7" w:rsidRPr="009B40A4" w:rsidRDefault="00732DF7" w:rsidP="00732DF7">
      <w:pPr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color w:val="000000"/>
        </w:rPr>
        <w:t>9. С</w:t>
      </w:r>
      <w:r w:rsidRPr="009B40A4">
        <w:rPr>
          <w:rFonts w:eastAsia="Calibri"/>
          <w:color w:val="000000"/>
          <w:lang w:eastAsia="en-US"/>
        </w:rPr>
        <w:t>екретарь Комиссии формирует проект повестки очередного заседания Комиссии, обеспечивает подготовку материалов к заседанию Комиссии, оповещает членов Комиссии об очередных её заседаниях, ведёт и подписывает протоколы заседаний Комиссии.</w:t>
      </w: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</w:pPr>
      <w:r w:rsidRPr="009B40A4">
        <w:t>10. Заседания Комиссии проводятся по мере необходимости.</w:t>
      </w:r>
      <w:r w:rsidR="000D00CF">
        <w:t xml:space="preserve"> </w:t>
      </w:r>
      <w:r w:rsidRPr="009B40A4">
        <w:t>Заседание Комиссии может быть проведено заочно путем письменного опроса членов Комиссии.</w:t>
      </w: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</w:pPr>
      <w:r w:rsidRPr="009B40A4">
        <w:t>11. Заседание Комиссии считается правомочным, если на нем присутствует более половины членов Комиссии.</w:t>
      </w: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</w:pPr>
      <w:r w:rsidRPr="009B40A4"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732DF7" w:rsidRPr="009B40A4" w:rsidRDefault="00732DF7" w:rsidP="00732DF7">
      <w:pPr>
        <w:ind w:firstLine="567"/>
        <w:jc w:val="both"/>
        <w:rPr>
          <w:color w:val="000000"/>
        </w:rPr>
      </w:pPr>
      <w:r w:rsidRPr="009B40A4">
        <w:lastRenderedPageBreak/>
        <w:t>12.</w:t>
      </w:r>
      <w:r w:rsidRPr="009B40A4">
        <w:rPr>
          <w:color w:val="000000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732DF7" w:rsidRPr="009B40A4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>13. К</w:t>
      </w:r>
      <w:r w:rsidRPr="009B40A4">
        <w:rPr>
          <w:rFonts w:eastAsia="Calibri"/>
          <w:iCs/>
          <w:color w:val="000000"/>
          <w:lang w:eastAsia="en-US"/>
        </w:rPr>
        <w:t>омиссия по результатам рассмотрения инициативного проекта принимает одно из следующих решений:</w:t>
      </w:r>
    </w:p>
    <w:p w:rsidR="00732DF7" w:rsidRPr="009B40A4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 xml:space="preserve">- признать инициативный проект прошедшим конкурсный; </w:t>
      </w:r>
    </w:p>
    <w:p w:rsidR="00732DF7" w:rsidRPr="009B40A4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9B40A4">
        <w:rPr>
          <w:rFonts w:eastAsia="Calibri"/>
          <w:color w:val="000000"/>
          <w:lang w:eastAsia="en-US"/>
        </w:rPr>
        <w:t>- признать инициативный проект не прошедшим конкурсный отбор.</w:t>
      </w:r>
    </w:p>
    <w:p w:rsidR="001C0C95" w:rsidRDefault="001C0C95" w:rsidP="001C0C95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BD3C32">
        <w:rPr>
          <w:rFonts w:eastAsia="Calibri"/>
          <w:color w:val="000000"/>
          <w:lang w:eastAsia="en-US"/>
        </w:rPr>
        <w:t>14. Решение Комиссией принимается по каждому представленному инициативному проекту и</w:t>
      </w:r>
      <w:r w:rsidRPr="00BD3C32">
        <w:t xml:space="preserve"> оформляется протоколом заседания Комиссии в течение 5 календарных дней со дня </w:t>
      </w:r>
      <w:r>
        <w:t>проведения заседания Комиссии.</w:t>
      </w:r>
    </w:p>
    <w:p w:rsidR="003812D8" w:rsidRDefault="003812D8" w:rsidP="003812D8">
      <w:pPr>
        <w:ind w:firstLine="709"/>
        <w:jc w:val="both"/>
        <w:rPr>
          <w:color w:val="000000"/>
          <w:shd w:val="clear" w:color="auto" w:fill="FFFFFF"/>
        </w:rPr>
      </w:pPr>
      <w:r w:rsidRPr="00B21D23">
        <w:rPr>
          <w:bCs/>
        </w:rPr>
        <w:t>П</w:t>
      </w:r>
      <w:r w:rsidRPr="00B21D23">
        <w:rPr>
          <w:color w:val="000000"/>
          <w:shd w:val="clear" w:color="auto" w:fill="FFFFFF"/>
        </w:rPr>
        <w:t>ротокол подписывается председателем и секретарём Комиссии и направляется</w:t>
      </w:r>
      <w:r>
        <w:rPr>
          <w:color w:val="000000"/>
          <w:shd w:val="clear" w:color="auto" w:fill="FFFFFF"/>
        </w:rPr>
        <w:t xml:space="preserve"> администрацией сельского поселения «Куниб» </w:t>
      </w:r>
      <w:r w:rsidRPr="00B21D23">
        <w:rPr>
          <w:color w:val="000000"/>
          <w:shd w:val="clear" w:color="auto" w:fill="FFFFFF"/>
        </w:rPr>
        <w:t>членам Комиссии, а также инициаторам проекта в течение 1 рабочего дн</w:t>
      </w:r>
      <w:r>
        <w:rPr>
          <w:color w:val="000000"/>
          <w:shd w:val="clear" w:color="auto" w:fill="FFFFFF"/>
        </w:rPr>
        <w:t>я со дня подписания протокола.</w:t>
      </w: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</w:pPr>
      <w:r w:rsidRPr="009B40A4">
        <w:t>15. Организационно-техническое обеспечение деятельности Комиссии осуществляет администрация.</w:t>
      </w: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center"/>
        <w:rPr>
          <w:bCs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Pr="009B40A4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0D00CF" w:rsidRDefault="000D00CF" w:rsidP="00732DF7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ind w:firstLine="567"/>
        <w:jc w:val="right"/>
        <w:rPr>
          <w:sz w:val="28"/>
          <w:szCs w:val="28"/>
        </w:rPr>
      </w:pPr>
    </w:p>
    <w:p w:rsidR="00732DF7" w:rsidRPr="00054B63" w:rsidRDefault="00732DF7" w:rsidP="00732DF7">
      <w:pPr>
        <w:ind w:firstLine="567"/>
        <w:jc w:val="right"/>
        <w:rPr>
          <w:sz w:val="20"/>
          <w:szCs w:val="20"/>
        </w:rPr>
      </w:pPr>
      <w:bookmarkStart w:id="3" w:name="_GoBack"/>
      <w:bookmarkEnd w:id="3"/>
      <w:r w:rsidRPr="00054B63">
        <w:rPr>
          <w:sz w:val="20"/>
          <w:szCs w:val="20"/>
        </w:rPr>
        <w:t>Приложение</w:t>
      </w:r>
    </w:p>
    <w:p w:rsidR="00732DF7" w:rsidRPr="00054B63" w:rsidRDefault="00732DF7" w:rsidP="00732DF7">
      <w:pPr>
        <w:ind w:firstLine="567"/>
        <w:jc w:val="right"/>
        <w:rPr>
          <w:sz w:val="20"/>
          <w:szCs w:val="20"/>
        </w:rPr>
      </w:pPr>
      <w:r w:rsidRPr="00054B63">
        <w:rPr>
          <w:sz w:val="20"/>
          <w:szCs w:val="20"/>
        </w:rPr>
        <w:t>к Порядку проведения конкурсного отбора</w:t>
      </w:r>
    </w:p>
    <w:p w:rsidR="00732DF7" w:rsidRPr="00054B63" w:rsidRDefault="00732DF7" w:rsidP="00732DF7">
      <w:pPr>
        <w:tabs>
          <w:tab w:val="left" w:pos="9638"/>
        </w:tabs>
        <w:ind w:firstLine="567"/>
        <w:jc w:val="right"/>
        <w:rPr>
          <w:sz w:val="20"/>
          <w:szCs w:val="20"/>
        </w:rPr>
      </w:pPr>
      <w:r w:rsidRPr="00054B63">
        <w:rPr>
          <w:sz w:val="20"/>
          <w:szCs w:val="20"/>
        </w:rPr>
        <w:t xml:space="preserve"> инициативных проектов</w:t>
      </w:r>
      <w:r w:rsidRPr="00054B63">
        <w:rPr>
          <w:bCs/>
          <w:sz w:val="20"/>
          <w:szCs w:val="20"/>
        </w:rPr>
        <w:t xml:space="preserve"> на территории сельского поселения «Куниб»</w:t>
      </w:r>
    </w:p>
    <w:p w:rsidR="00732DF7" w:rsidRPr="00054B63" w:rsidRDefault="00732DF7" w:rsidP="00732DF7">
      <w:pPr>
        <w:ind w:firstLine="567"/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732DF7" w:rsidRPr="00054B63" w:rsidRDefault="00732DF7" w:rsidP="00732DF7">
      <w:pPr>
        <w:ind w:firstLine="567"/>
        <w:jc w:val="center"/>
        <w:rPr>
          <w:rFonts w:eastAsia="Calibri"/>
          <w:b/>
          <w:bCs/>
          <w:iCs/>
          <w:color w:val="000000"/>
          <w:lang w:eastAsia="en-US"/>
        </w:rPr>
      </w:pPr>
      <w:r w:rsidRPr="00054B63">
        <w:rPr>
          <w:rFonts w:eastAsia="Calibri"/>
          <w:b/>
          <w:bCs/>
          <w:iCs/>
          <w:color w:val="000000"/>
          <w:lang w:eastAsia="en-US"/>
        </w:rPr>
        <w:t>Критерии оценки инициативного проекта</w:t>
      </w:r>
    </w:p>
    <w:p w:rsidR="00732DF7" w:rsidRPr="00054B63" w:rsidRDefault="00732DF7" w:rsidP="00732DF7">
      <w:pPr>
        <w:ind w:firstLine="567"/>
        <w:jc w:val="center"/>
        <w:rPr>
          <w:rFonts w:eastAsia="Calibri"/>
          <w:bCs/>
          <w:iCs/>
          <w:color w:val="000000"/>
          <w:lang w:eastAsia="en-US"/>
        </w:rPr>
      </w:pPr>
    </w:p>
    <w:tbl>
      <w:tblPr>
        <w:tblW w:w="5000" w:type="pct"/>
        <w:tblLayout w:type="fixed"/>
        <w:tblLook w:val="04A0"/>
      </w:tblPr>
      <w:tblGrid>
        <w:gridCol w:w="1333"/>
        <w:gridCol w:w="2853"/>
        <w:gridCol w:w="4174"/>
        <w:gridCol w:w="1352"/>
      </w:tblGrid>
      <w:tr w:rsidR="00732DF7" w:rsidRPr="00054B63" w:rsidTr="00821CEC">
        <w:trPr>
          <w:trHeight w:val="398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№ критерия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Наименование критерия/группы критериев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Баллы по критерию</w:t>
            </w:r>
          </w:p>
        </w:tc>
      </w:tr>
      <w:tr w:rsidR="00732DF7" w:rsidRPr="00054B63" w:rsidTr="00821CEC">
        <w:trPr>
          <w:trHeight w:val="13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 xml:space="preserve">1. 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1.1. 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 xml:space="preserve">очень </w:t>
            </w:r>
            <w:proofErr w:type="gramStart"/>
            <w:r w:rsidRPr="00054B63">
              <w:t>высокая</w:t>
            </w:r>
            <w:proofErr w:type="gramEnd"/>
            <w:r w:rsidRPr="00054B63"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 w:rsidRPr="00054B63">
              <w:t>благополучателей</w:t>
            </w:r>
            <w:proofErr w:type="spellEnd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1.2. 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 xml:space="preserve">высокая - отсутствие решения будет негативно сказываться на качестве жизни </w:t>
            </w:r>
            <w:proofErr w:type="gramStart"/>
            <w:r w:rsidRPr="00054B63">
              <w:t>прямых</w:t>
            </w:r>
            <w:proofErr w:type="gramEnd"/>
            <w:r w:rsidRPr="00054B63">
              <w:t xml:space="preserve"> </w:t>
            </w:r>
            <w:proofErr w:type="spellStart"/>
            <w:r w:rsidRPr="00054B63">
              <w:t>благополучателей</w:t>
            </w:r>
            <w:proofErr w:type="spellEnd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1.3.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jc w:val="both"/>
            </w:pPr>
            <w:r w:rsidRPr="00054B63">
              <w:t xml:space="preserve">средняя - проблема достаточно широко осознается </w:t>
            </w:r>
            <w:proofErr w:type="gramStart"/>
            <w:r w:rsidRPr="00054B63">
              <w:t>прямыми</w:t>
            </w:r>
            <w:proofErr w:type="gramEnd"/>
            <w:r w:rsidRPr="00054B63">
              <w:t xml:space="preserve"> </w:t>
            </w:r>
            <w:proofErr w:type="spellStart"/>
            <w:r w:rsidRPr="00054B63">
              <w:t>благополучателями</w:t>
            </w:r>
            <w:proofErr w:type="spellEnd"/>
            <w:r w:rsidRPr="00054B63">
              <w:t>, ее решение может привести к улучшению качества жизни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 xml:space="preserve">Обоснование выставленного балла: 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4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2.1.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10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2.2.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0D00CF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 xml:space="preserve">поставленные задачи выполнимы, конкретны, являются традиционными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2.3.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>поставленные задачи конкретны, но не реалистичны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732DF7" w:rsidRPr="00054B63" w:rsidTr="00821CE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t>Обоснование выставленного балла: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3.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Соответствие мероприятий инициативного проекта целям и задачам, на решение которых направлен инициативный проект:____________________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3.1.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t xml:space="preserve">мероприятия проекта соответствуют целям и задачам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5</w:t>
            </w:r>
          </w:p>
        </w:tc>
      </w:tr>
      <w:tr w:rsidR="00732DF7" w:rsidRPr="00054B63" w:rsidTr="00821CEC">
        <w:trPr>
          <w:trHeight w:val="355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3.2.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>мероприятия проекта соответствуют целям и задачам не в полной мере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365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3.3.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732DF7" w:rsidRPr="00054B63" w:rsidTr="00821CEC">
        <w:trPr>
          <w:trHeight w:val="35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t>Обоснование выставленного балла: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4. </w:t>
            </w:r>
          </w:p>
        </w:tc>
        <w:tc>
          <w:tcPr>
            <w:tcW w:w="4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>Устойчивость инициативного проекта (предполагаемый «срок жизни» результатов):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4.1.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5 лет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10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4.2.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3 лет до 5 лет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4.3.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 года до 3 лет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4.4.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Инициативный проект разовый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4.5.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t>информация по устойчивости инициативного проекта отсутствует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732DF7" w:rsidRPr="00054B63" w:rsidTr="00821CE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t>Обоснование выставленного балла: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5.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по содержанию и обслуживанию создаваемых объектов:</w:t>
            </w:r>
          </w:p>
        </w:tc>
      </w:tr>
      <w:tr w:rsidR="00732DF7" w:rsidRPr="00054B63" w:rsidTr="00821CEC">
        <w:trPr>
          <w:trHeight w:val="13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5.1.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инициативный прое</w:t>
            </w:r>
            <w:proofErr w:type="gramStart"/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кт вкл</w:t>
            </w:r>
            <w:proofErr w:type="gramEnd"/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5.2.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732DF7" w:rsidRPr="00054B63" w:rsidTr="00821CE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t>Обоснование выставленного балла: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6.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Охват </w:t>
            </w:r>
            <w:proofErr w:type="spellStart"/>
            <w:r w:rsidRPr="00054B63">
              <w:rPr>
                <w:rFonts w:eastAsiaTheme="minorHAnsi"/>
                <w:lang w:eastAsia="en-US"/>
              </w:rPr>
              <w:t>благополучателей</w:t>
            </w:r>
            <w:proofErr w:type="spellEnd"/>
            <w:r w:rsidRPr="00054B63">
              <w:rPr>
                <w:rFonts w:eastAsiaTheme="minorHAnsi"/>
                <w:lang w:eastAsia="en-US"/>
              </w:rPr>
              <w:t xml:space="preserve"> (</w:t>
            </w:r>
            <w:proofErr w:type="gramStart"/>
            <w:r w:rsidRPr="00054B63">
              <w:rPr>
                <w:rFonts w:eastAsiaTheme="minorHAnsi"/>
                <w:lang w:eastAsia="en-US"/>
              </w:rPr>
              <w:t>прямых</w:t>
            </w:r>
            <w:proofErr w:type="gramEnd"/>
            <w:r w:rsidRPr="00054B63">
              <w:rPr>
                <w:rFonts w:eastAsiaTheme="minorHAnsi"/>
                <w:lang w:eastAsia="en-US"/>
              </w:rPr>
              <w:t xml:space="preserve"> и косвенных), которые получат пользу от реализации народного проекта: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6.1.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Более 500 человек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6.2.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От 300 до 500 человек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lastRenderedPageBreak/>
              <w:t>6.3.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От 100 до 200 человек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6.4. 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От 50 до 100 человек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6.5.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До 50 человек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Обоснование выставленного балла:</w:t>
            </w:r>
          </w:p>
        </w:tc>
      </w:tr>
      <w:tr w:rsidR="00732DF7" w:rsidRPr="00054B63" w:rsidTr="00821CEC">
        <w:trPr>
          <w:trHeight w:val="37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7.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pStyle w:val="ConsPlusNonformat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Количество  рабочих мест, планируемых к созданию после реализации</w:t>
            </w:r>
            <w:r w:rsidR="000D0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B63">
              <w:rPr>
                <w:rFonts w:ascii="Times New Roman" w:hAnsi="Times New Roman" w:cs="Times New Roman"/>
                <w:sz w:val="24"/>
                <w:szCs w:val="24"/>
              </w:rPr>
              <w:t>инициативного проекта: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</w:t>
            </w:r>
          </w:p>
        </w:tc>
      </w:tr>
      <w:tr w:rsidR="00732DF7" w:rsidRPr="00054B63" w:rsidTr="00821CEC">
        <w:trPr>
          <w:trHeight w:val="31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7.1.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Более 3 рабочих мест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20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7.2. 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 до 3 рабочих мест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46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8.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Степень положительного восприятия и поддержки гражданами социальной значимости инициативного проекта в решении проблемы (согласно протоколу</w:t>
            </w:r>
            <w:r w:rsidR="000D00CF">
              <w:rPr>
                <w:rFonts w:eastAsiaTheme="minorHAnsi"/>
                <w:lang w:eastAsia="en-US"/>
              </w:rPr>
              <w:t xml:space="preserve"> </w:t>
            </w:r>
            <w:r w:rsidRPr="00054B63">
              <w:rPr>
                <w:rFonts w:eastAsia="Calibri"/>
                <w:color w:val="000000"/>
                <w:lang w:eastAsia="en-US"/>
              </w:rPr>
      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054B63">
              <w:rPr>
                <w:rFonts w:eastAsiaTheme="minorHAnsi"/>
                <w:lang w:eastAsia="en-US"/>
              </w:rPr>
              <w:t xml:space="preserve"> подписей, подтверждающих общественную значимость инициативного проекта):</w:t>
            </w:r>
          </w:p>
        </w:tc>
      </w:tr>
      <w:tr w:rsidR="00732DF7" w:rsidRPr="00054B63" w:rsidTr="00821CEC">
        <w:trPr>
          <w:trHeight w:val="42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8.1 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более 90%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10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8.2. 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от 50% до 89,9%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8.3.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от 20% до 49,9%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8.4.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до 19,9% от общего числа </w:t>
            </w:r>
            <w:proofErr w:type="spellStart"/>
            <w:r w:rsidRPr="00054B63">
              <w:rPr>
                <w:rFonts w:eastAsiaTheme="minorHAnsi"/>
                <w:lang w:eastAsia="en-US"/>
              </w:rPr>
              <w:t>благополучателей</w:t>
            </w:r>
            <w:proofErr w:type="spellEnd"/>
            <w:r w:rsidRPr="00054B63">
              <w:rPr>
                <w:rFonts w:eastAsiaTheme="minorHAnsi"/>
                <w:lang w:eastAsia="en-US"/>
              </w:rPr>
              <w:t xml:space="preserve"> (</w:t>
            </w:r>
            <w:proofErr w:type="gramStart"/>
            <w:r w:rsidRPr="00054B63">
              <w:rPr>
                <w:rFonts w:eastAsiaTheme="minorHAnsi"/>
                <w:lang w:eastAsia="en-US"/>
              </w:rPr>
              <w:t>прямых</w:t>
            </w:r>
            <w:proofErr w:type="gramEnd"/>
            <w:r w:rsidRPr="00054B63">
              <w:rPr>
                <w:rFonts w:eastAsiaTheme="minorHAnsi"/>
                <w:lang w:eastAsia="en-US"/>
              </w:rPr>
              <w:t xml:space="preserve"> и косвенных)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Обоснование выставленного балла: </w:t>
            </w: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Данный критерий определяется по формуле:</w:t>
            </w: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outlineLvl w:val="0"/>
              <w:rPr>
                <w:rFonts w:eastAsiaTheme="minorHAnsi"/>
                <w:lang w:eastAsia="en-US"/>
              </w:rPr>
            </w:pP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N / </w:t>
            </w:r>
            <w:proofErr w:type="spellStart"/>
            <w:proofErr w:type="gramStart"/>
            <w:r w:rsidRPr="00054B63">
              <w:rPr>
                <w:rFonts w:eastAsiaTheme="minorHAnsi"/>
                <w:lang w:eastAsia="en-US"/>
              </w:rPr>
              <w:t>N</w:t>
            </w:r>
            <w:proofErr w:type="gramEnd"/>
            <w:r w:rsidRPr="00054B63">
              <w:rPr>
                <w:rFonts w:eastAsiaTheme="minorHAnsi"/>
                <w:lang w:eastAsia="en-US"/>
              </w:rPr>
              <w:t>ч</w:t>
            </w:r>
            <w:proofErr w:type="spellEnd"/>
            <w:r w:rsidRPr="00054B6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054B63">
              <w:rPr>
                <w:rFonts w:eastAsiaTheme="minorHAnsi"/>
                <w:lang w:eastAsia="en-US"/>
              </w:rPr>
              <w:t>x</w:t>
            </w:r>
            <w:proofErr w:type="spellEnd"/>
            <w:r w:rsidRPr="00054B63">
              <w:rPr>
                <w:rFonts w:eastAsiaTheme="minorHAnsi"/>
                <w:lang w:eastAsia="en-US"/>
              </w:rPr>
              <w:t xml:space="preserve"> 100%,</w:t>
            </w: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где:</w:t>
            </w: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N - количество собранных подписей в поддержку проекта,</w:t>
            </w: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054B63">
              <w:rPr>
                <w:rFonts w:eastAsiaTheme="minorHAnsi"/>
                <w:lang w:eastAsia="en-US"/>
              </w:rPr>
              <w:t>Nч</w:t>
            </w:r>
            <w:proofErr w:type="spellEnd"/>
            <w:r w:rsidRPr="00054B63">
              <w:rPr>
                <w:rFonts w:eastAsiaTheme="minorHAnsi"/>
                <w:lang w:eastAsia="en-US"/>
              </w:rPr>
              <w:t xml:space="preserve"> - количество </w:t>
            </w:r>
            <w:proofErr w:type="spellStart"/>
            <w:r w:rsidRPr="00054B63">
              <w:rPr>
                <w:rFonts w:eastAsiaTheme="minorHAnsi"/>
                <w:lang w:eastAsia="en-US"/>
              </w:rPr>
              <w:t>благополучателей</w:t>
            </w:r>
            <w:proofErr w:type="spellEnd"/>
            <w:r w:rsidRPr="00054B63">
              <w:rPr>
                <w:rFonts w:eastAsiaTheme="minorHAnsi"/>
                <w:lang w:eastAsia="en-US"/>
              </w:rPr>
              <w:t xml:space="preserve"> (</w:t>
            </w:r>
            <w:proofErr w:type="gramStart"/>
            <w:r w:rsidRPr="00054B63">
              <w:rPr>
                <w:rFonts w:eastAsiaTheme="minorHAnsi"/>
                <w:lang w:eastAsia="en-US"/>
              </w:rPr>
              <w:t>прямых</w:t>
            </w:r>
            <w:proofErr w:type="gramEnd"/>
            <w:r w:rsidRPr="00054B63">
              <w:rPr>
                <w:rFonts w:eastAsiaTheme="minorHAnsi"/>
                <w:lang w:eastAsia="en-US"/>
              </w:rPr>
              <w:t xml:space="preserve"> и косвенных)</w:t>
            </w:r>
          </w:p>
        </w:tc>
      </w:tr>
      <w:tr w:rsidR="00732DF7" w:rsidRPr="00054B63" w:rsidTr="00821CEC">
        <w:trPr>
          <w:trHeight w:val="46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9.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732DF7" w:rsidRPr="00054B63" w:rsidTr="00821CEC">
        <w:trPr>
          <w:trHeight w:val="42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9.1 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10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9.2. 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9.3.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732DF7" w:rsidRPr="00054B63" w:rsidTr="00821CEC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 xml:space="preserve">Обоснование выставленного балла: </w:t>
            </w:r>
          </w:p>
        </w:tc>
      </w:tr>
      <w:tr w:rsidR="00732DF7" w:rsidRPr="00054B63" w:rsidTr="00821CEC">
        <w:trPr>
          <w:trHeight w:val="37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10.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Участие общественности в подготовке и реализации инициативного проекта (оценивается суммарно):</w:t>
            </w:r>
          </w:p>
        </w:tc>
      </w:tr>
      <w:tr w:rsidR="00732DF7" w:rsidRPr="00054B63" w:rsidTr="00821CEC">
        <w:trPr>
          <w:trHeight w:val="37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10.1.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 xml:space="preserve">Уровень </w:t>
            </w:r>
            <w:proofErr w:type="spellStart"/>
            <w:r w:rsidRPr="00054B63">
              <w:rPr>
                <w:rFonts w:eastAsia="Calibri"/>
                <w:bCs/>
                <w:color w:val="000000"/>
                <w:lang w:eastAsia="en-US"/>
              </w:rPr>
              <w:t>софинансирования</w:t>
            </w:r>
            <w:proofErr w:type="spellEnd"/>
            <w:r w:rsidRPr="00054B63">
              <w:rPr>
                <w:rFonts w:eastAsia="Calibri"/>
                <w:bCs/>
                <w:color w:val="000000"/>
                <w:lang w:eastAsia="en-US"/>
              </w:rPr>
              <w:t xml:space="preserve"> инициативного проекта гражданами: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10 % до 15 % стоимости инициативного проекта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5 % до 10 %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1 % до 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732DF7" w:rsidRPr="00054B63" w:rsidTr="00821CEC">
        <w:trPr>
          <w:trHeight w:val="375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до 1 % от стоимости инициативного проекта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48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lastRenderedPageBreak/>
              <w:t>10.2.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 xml:space="preserve">Уровень </w:t>
            </w:r>
            <w:proofErr w:type="spellStart"/>
            <w:r w:rsidRPr="00054B63">
              <w:rPr>
                <w:rFonts w:eastAsia="Calibri"/>
                <w:bCs/>
                <w:color w:val="000000"/>
                <w:lang w:eastAsia="en-US"/>
              </w:rPr>
              <w:t>софинансирования</w:t>
            </w:r>
            <w:proofErr w:type="spellEnd"/>
            <w:r w:rsidRPr="00054B6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054B63">
              <w:rPr>
                <w:rFonts w:eastAsia="Calibri"/>
                <w:color w:val="000000"/>
                <w:lang w:eastAsia="en-US"/>
              </w:rPr>
              <w:t>инициативного</w:t>
            </w:r>
            <w:r w:rsidRPr="00054B63">
              <w:rPr>
                <w:rFonts w:eastAsia="Calibri"/>
                <w:bCs/>
                <w:color w:val="000000"/>
                <w:lang w:eastAsia="en-US"/>
              </w:rPr>
              <w:t xml:space="preserve"> проекта юридическими лицами,  индивидуальными предпринимателями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15 % стоимости инициативного проекта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10 % до 15 %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5 % до 10 %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1 % до 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до 1 % от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10.3.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10 % до 15 %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5 % до 10 % стоимости инициативного проекта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1 % до 5 % стоимости инициативного проекта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до 1 % от стоимости инициативного проекта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45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10.4.</w:t>
            </w:r>
          </w:p>
        </w:tc>
        <w:tc>
          <w:tcPr>
            <w:tcW w:w="4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054B63">
              <w:rPr>
                <w:rFonts w:eastAsia="Calibri"/>
                <w:bCs/>
                <w:color w:val="000000"/>
                <w:lang w:eastAsia="en-US"/>
              </w:rPr>
              <w:t>Уровень имущественного и (или) трудового участия юридических лиц, индивидуальных предпринимателей в реализации инициативного проекта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10 % до 15 %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5 % до 10 %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от 1 % до 5 %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732DF7" w:rsidRPr="00054B63" w:rsidTr="00821CEC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 </w:t>
            </w:r>
          </w:p>
        </w:tc>
        <w:tc>
          <w:tcPr>
            <w:tcW w:w="3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до 1 % от стоимости инициативного проекта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firstLine="567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732DF7" w:rsidRPr="00054B63" w:rsidTr="00821CEC">
        <w:trPr>
          <w:trHeight w:val="375"/>
        </w:trPr>
        <w:tc>
          <w:tcPr>
            <w:tcW w:w="2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lang w:eastAsia="en-US"/>
              </w:rPr>
            </w:pPr>
            <w:r w:rsidRPr="00054B63">
              <w:rPr>
                <w:rFonts w:eastAsiaTheme="minorHAnsi"/>
                <w:lang w:eastAsia="en-US"/>
              </w:rPr>
              <w:t>Всего:</w:t>
            </w:r>
          </w:p>
          <w:p w:rsidR="00732DF7" w:rsidRPr="00054B63" w:rsidRDefault="00732DF7" w:rsidP="00821CEC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сумма баллов, присвоенных инициативному проекту по каждому из критериев</w:t>
            </w:r>
          </w:p>
        </w:tc>
      </w:tr>
      <w:tr w:rsidR="00732DF7" w:rsidRPr="00054B63" w:rsidTr="00821CEC">
        <w:trPr>
          <w:trHeight w:val="375"/>
        </w:trPr>
        <w:tc>
          <w:tcPr>
            <w:tcW w:w="2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left="176" w:hanging="108"/>
              <w:jc w:val="both"/>
              <w:rPr>
                <w:rFonts w:eastAsia="Calibri"/>
                <w:color w:val="000000"/>
                <w:lang w:eastAsia="en-US"/>
              </w:rPr>
            </w:pPr>
            <w:r w:rsidRPr="00054B63">
              <w:rPr>
                <w:rFonts w:eastAsia="Calibri"/>
                <w:color w:val="000000"/>
                <w:lang w:eastAsia="en-US"/>
              </w:rPr>
              <w:t>Оценка инициативного проекта</w:t>
            </w:r>
          </w:p>
        </w:tc>
        <w:tc>
          <w:tcPr>
            <w:tcW w:w="2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F7" w:rsidRPr="00054B63" w:rsidRDefault="00732DF7" w:rsidP="00821CEC">
            <w:pPr>
              <w:ind w:hanging="108"/>
              <w:jc w:val="both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054B63">
              <w:rPr>
                <w:rFonts w:eastAsia="Calibri"/>
                <w:color w:val="000000"/>
                <w:lang w:eastAsia="en-US"/>
              </w:rPr>
              <w:t>прошел конкурсный отбор/не прошел</w:t>
            </w:r>
            <w:proofErr w:type="gramEnd"/>
            <w:r w:rsidRPr="00054B63">
              <w:rPr>
                <w:rFonts w:eastAsia="Calibri"/>
                <w:color w:val="000000"/>
                <w:lang w:eastAsia="en-US"/>
              </w:rPr>
              <w:t xml:space="preserve"> конкурсный отбор</w:t>
            </w:r>
          </w:p>
        </w:tc>
      </w:tr>
    </w:tbl>
    <w:p w:rsidR="00732DF7" w:rsidRPr="00054B63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</w:p>
    <w:p w:rsidR="00732DF7" w:rsidRPr="00054B63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054B63">
        <w:rPr>
          <w:rFonts w:eastAsia="Calibri"/>
          <w:color w:val="000000"/>
          <w:lang w:eastAsia="en-US"/>
        </w:rPr>
        <w:t>1. Оценка инициативного проекта по каждому критерию определяется в баллах.</w:t>
      </w:r>
    </w:p>
    <w:p w:rsidR="00732DF7" w:rsidRPr="00054B63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054B63">
        <w:rPr>
          <w:rFonts w:eastAsia="Calibri"/>
          <w:color w:val="000000"/>
          <w:lang w:eastAsia="en-US"/>
        </w:rPr>
        <w:t>2. Максимальная итоговая оценка инициативного проекта составляет 85 баллов, минимальная 0.</w:t>
      </w:r>
    </w:p>
    <w:p w:rsidR="00732DF7" w:rsidRPr="00054B63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054B63">
        <w:rPr>
          <w:rFonts w:eastAsia="Calibri"/>
          <w:color w:val="000000"/>
          <w:lang w:eastAsia="en-US"/>
        </w:rPr>
        <w:t xml:space="preserve">3. Прошедшими конкурсный отбор считаются инициативные проекты, набравшие наибольшее количество баллов, реализация которых за счёт средств бюджета (наименование) муниципального образования возможна в пределах объёмов бюджетных ассигнований, предусмотренных в бюджете (наименование) муниципального образования. </w:t>
      </w:r>
    </w:p>
    <w:p w:rsidR="00732DF7" w:rsidRDefault="00732DF7" w:rsidP="00732DF7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732DF7" w:rsidRDefault="00732DF7" w:rsidP="00732DF7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732DF7" w:rsidRPr="00E005A3" w:rsidRDefault="00732DF7" w:rsidP="00732DF7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="Calibri"/>
          <w:bCs/>
          <w:iCs/>
          <w:color w:val="000000"/>
          <w:sz w:val="28"/>
          <w:szCs w:val="28"/>
          <w:lang w:eastAsia="en-US"/>
        </w:rPr>
        <w:t xml:space="preserve"> </w:t>
      </w:r>
    </w:p>
    <w:p w:rsidR="00732DF7" w:rsidRDefault="00732DF7" w:rsidP="00732DF7">
      <w:pPr>
        <w:ind w:firstLine="567"/>
        <w:jc w:val="both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732DF7" w:rsidRPr="00633B8E" w:rsidRDefault="00732DF7" w:rsidP="00732D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21EBF" w:rsidRDefault="00821EBF" w:rsidP="00732DF7">
      <w:pPr>
        <w:pStyle w:val="aa"/>
        <w:spacing w:before="0" w:beforeAutospacing="0" w:after="0" w:afterAutospacing="0"/>
        <w:ind w:firstLine="709"/>
        <w:jc w:val="both"/>
      </w:pPr>
    </w:p>
    <w:sectPr w:rsidR="00821EBF" w:rsidSect="00732DF7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744AE"/>
    <w:rsid w:val="0008024E"/>
    <w:rsid w:val="00091C42"/>
    <w:rsid w:val="000A6550"/>
    <w:rsid w:val="000B2511"/>
    <w:rsid w:val="000C5499"/>
    <w:rsid w:val="000D004F"/>
    <w:rsid w:val="000D00C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9537D"/>
    <w:rsid w:val="001A65B9"/>
    <w:rsid w:val="001A6F3D"/>
    <w:rsid w:val="001A7C04"/>
    <w:rsid w:val="001A7C80"/>
    <w:rsid w:val="001B51D0"/>
    <w:rsid w:val="001B68B5"/>
    <w:rsid w:val="001C0742"/>
    <w:rsid w:val="001C0C95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A0A35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12D8"/>
    <w:rsid w:val="00384019"/>
    <w:rsid w:val="003965F3"/>
    <w:rsid w:val="003A162A"/>
    <w:rsid w:val="003A33B1"/>
    <w:rsid w:val="003A7C44"/>
    <w:rsid w:val="003B65D6"/>
    <w:rsid w:val="003E3C58"/>
    <w:rsid w:val="003F5FFC"/>
    <w:rsid w:val="00416BD5"/>
    <w:rsid w:val="00431E0B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32DF7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68"/>
    <w:rsid w:val="00912BE6"/>
    <w:rsid w:val="00913B13"/>
    <w:rsid w:val="00951E6E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53827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customStyle="1" w:styleId="ConsPlusNonformat">
    <w:name w:val="ConsPlusNonformat"/>
    <w:rsid w:val="00732DF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B296-615B-44F3-9A1A-5DE9E3C7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13</Pages>
  <Words>4868</Words>
  <Characters>27749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163</cp:revision>
  <cp:lastPrinted>2021-05-31T07:51:00Z</cp:lastPrinted>
  <dcterms:created xsi:type="dcterms:W3CDTF">2015-12-08T07:57:00Z</dcterms:created>
  <dcterms:modified xsi:type="dcterms:W3CDTF">2022-06-28T10:30:00Z</dcterms:modified>
</cp:coreProperties>
</file>