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99233654" r:id="rId7"/>
              </w:object>
            </w:r>
          </w:p>
        </w:tc>
        <w:tc>
          <w:tcPr>
            <w:tcW w:w="4076" w:type="dxa"/>
          </w:tcPr>
          <w:p w:rsidR="0050341A" w:rsidRPr="00D20087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D20087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087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D20087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Default="00647956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0"/>
        </w:rPr>
      </w:pP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31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янва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>ря</w:t>
      </w:r>
      <w:r w:rsidR="004B23E4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5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 w:rsidRPr="00831F6A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  </w:t>
      </w:r>
      <w:r w:rsidR="00A355CB">
        <w:rPr>
          <w:rFonts w:ascii="Times New Roman" w:hAnsi="Times New Roman"/>
          <w:b w:val="0"/>
          <w:sz w:val="28"/>
          <w:szCs w:val="28"/>
        </w:rPr>
        <w:t xml:space="preserve">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440E5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806C11">
        <w:rPr>
          <w:rFonts w:ascii="Times New Roman" w:hAnsi="Times New Roman"/>
          <w:b w:val="0"/>
          <w:sz w:val="28"/>
          <w:szCs w:val="28"/>
        </w:rPr>
        <w:t xml:space="preserve">  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F35F5C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831F6A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3A33B1" w:rsidRPr="00831F6A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AE7EE3">
        <w:rPr>
          <w:rFonts w:ascii="Times New Roman" w:hAnsi="Times New Roman"/>
          <w:b w:val="0"/>
          <w:sz w:val="28"/>
          <w:szCs w:val="28"/>
          <w:u w:val="single"/>
        </w:rPr>
        <w:t>5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D20087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9511E9" w:rsidRDefault="00AE7EE3" w:rsidP="00AE7EE3">
      <w:pPr>
        <w:ind w:left="-142" w:right="4818"/>
        <w:jc w:val="both"/>
      </w:pPr>
      <w:r w:rsidRPr="00AE7EE3">
        <w:t>О внесении изменений в решение Совета сельского поселения «Куниб» от 02</w:t>
      </w:r>
      <w:r>
        <w:t>.04.</w:t>
      </w:r>
      <w:r w:rsidRPr="00AE7EE3">
        <w:t>2024 № V-30/1 «Об утверждении муниципальной программы «Благоустройство территории сельского поселения «Куниб» на 2024-2026 годы»</w:t>
      </w:r>
    </w:p>
    <w:p w:rsidR="00AE7EE3" w:rsidRDefault="00AE7EE3" w:rsidP="009511E9">
      <w:pPr>
        <w:ind w:left="-142" w:right="-143"/>
        <w:jc w:val="center"/>
        <w:rPr>
          <w:sz w:val="26"/>
          <w:szCs w:val="26"/>
        </w:rPr>
      </w:pPr>
    </w:p>
    <w:p w:rsidR="00A355CB" w:rsidRDefault="009511E9" w:rsidP="00A355CB">
      <w:pPr>
        <w:jc w:val="both"/>
      </w:pPr>
      <w:r>
        <w:t xml:space="preserve">    </w:t>
      </w:r>
      <w:r>
        <w:tab/>
      </w:r>
      <w:r w:rsidR="00AE7EE3">
        <w:t>Р</w:t>
      </w:r>
      <w:r w:rsidR="00AE7EE3" w:rsidRPr="00AE7EE3">
        <w:t>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«Куниб»,</w:t>
      </w:r>
      <w:r w:rsidR="00AE7EE3">
        <w:t xml:space="preserve"> в</w:t>
      </w:r>
      <w:r w:rsidR="00AE7EE3" w:rsidRPr="00AE7EE3">
        <w:t xml:space="preserve"> целях обеспечения социально-экономического развития сельского поселения «Куниб»</w:t>
      </w:r>
      <w:r w:rsidR="00AE7EE3">
        <w:t>,</w:t>
      </w:r>
      <w:r w:rsidR="00AE7EE3" w:rsidRPr="00AE7EE3">
        <w:t xml:space="preserve"> повышения эффективности бюджетных расходов сельского поселения «Куниб», </w:t>
      </w:r>
    </w:p>
    <w:p w:rsidR="00AE7EE3" w:rsidRPr="0054480E" w:rsidRDefault="00AE7EE3" w:rsidP="00A355CB">
      <w:pPr>
        <w:jc w:val="both"/>
        <w:rPr>
          <w:iCs/>
        </w:rPr>
      </w:pP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  <w:r w:rsidRPr="0054480E">
        <w:t xml:space="preserve">                              Совет сельского поселения «Куниб» РЕШИЛ: </w:t>
      </w: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</w:p>
    <w:p w:rsidR="00AE7EE3" w:rsidRPr="00AE7EE3" w:rsidRDefault="00AE7EE3" w:rsidP="00AE7EE3">
      <w:pPr>
        <w:widowControl w:val="0"/>
        <w:autoSpaceDE w:val="0"/>
        <w:autoSpaceDN w:val="0"/>
        <w:ind w:firstLine="567"/>
        <w:jc w:val="both"/>
        <w:rPr>
          <w:lang w:eastAsia="ru-RU"/>
        </w:rPr>
      </w:pPr>
      <w:r w:rsidRPr="00AE7EE3">
        <w:rPr>
          <w:lang w:eastAsia="ru-RU"/>
        </w:rPr>
        <w:t>1. Внести в Муниципальную программу «Комплексное благоустройство территории сельского поселения «Куниб» на 2024-2026 годы», утвержденную решением Совета сельского поселения «Куниб» от 02</w:t>
      </w:r>
      <w:r>
        <w:rPr>
          <w:lang w:eastAsia="ru-RU"/>
        </w:rPr>
        <w:t>.04.</w:t>
      </w:r>
      <w:r w:rsidRPr="00AE7EE3">
        <w:rPr>
          <w:lang w:eastAsia="ru-RU"/>
        </w:rPr>
        <w:t>2024 № V-30/1</w:t>
      </w:r>
      <w:r>
        <w:rPr>
          <w:lang w:eastAsia="ru-RU"/>
        </w:rPr>
        <w:t>, (д</w:t>
      </w:r>
      <w:r w:rsidRPr="00AE7EE3">
        <w:rPr>
          <w:lang w:eastAsia="ru-RU"/>
        </w:rPr>
        <w:t>алее – Программа) следующие изменения:</w:t>
      </w:r>
    </w:p>
    <w:p w:rsidR="00AE7EE3" w:rsidRPr="00AE7EE3" w:rsidRDefault="00AE7EE3" w:rsidP="00AE7EE3">
      <w:pPr>
        <w:widowControl w:val="0"/>
        <w:autoSpaceDE w:val="0"/>
        <w:autoSpaceDN w:val="0"/>
        <w:ind w:firstLine="567"/>
        <w:jc w:val="both"/>
        <w:rPr>
          <w:lang w:eastAsia="ru-RU"/>
        </w:rPr>
      </w:pPr>
      <w:r w:rsidRPr="00AE7EE3">
        <w:rPr>
          <w:lang w:eastAsia="ru-RU"/>
        </w:rPr>
        <w:t xml:space="preserve">1.1. </w:t>
      </w:r>
      <w:r>
        <w:rPr>
          <w:lang w:eastAsia="ru-RU"/>
        </w:rPr>
        <w:t>с</w:t>
      </w:r>
      <w:r w:rsidRPr="00AE7EE3">
        <w:rPr>
          <w:lang w:eastAsia="ru-RU"/>
        </w:rPr>
        <w:t xml:space="preserve">троку </w:t>
      </w:r>
      <w:r>
        <w:rPr>
          <w:lang w:eastAsia="ru-RU"/>
        </w:rPr>
        <w:t>7</w:t>
      </w:r>
      <w:r w:rsidRPr="00AE7EE3">
        <w:rPr>
          <w:lang w:eastAsia="ru-RU"/>
        </w:rPr>
        <w:t xml:space="preserve"> таблицы </w:t>
      </w:r>
      <w:r>
        <w:rPr>
          <w:lang w:eastAsia="ru-RU"/>
        </w:rPr>
        <w:t>«Паспорт программы»</w:t>
      </w:r>
      <w:r w:rsidRPr="00AE7EE3">
        <w:rPr>
          <w:lang w:eastAsia="ru-RU"/>
        </w:rPr>
        <w:t xml:space="preserve"> изложить в следующей редакции:</w:t>
      </w:r>
    </w:p>
    <w:p w:rsidR="00AE7EE3" w:rsidRPr="00AE7EE3" w:rsidRDefault="00AE7EE3" w:rsidP="00AE7EE3">
      <w:pPr>
        <w:widowControl w:val="0"/>
        <w:autoSpaceDE w:val="0"/>
        <w:autoSpaceDN w:val="0"/>
        <w:jc w:val="both"/>
        <w:rPr>
          <w:lang w:eastAsia="ru-RU"/>
        </w:rPr>
      </w:pPr>
      <w:r w:rsidRPr="00AE7EE3">
        <w:rPr>
          <w:lang w:eastAsia="ru-RU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E7EE3" w:rsidRPr="00AE7EE3" w:rsidTr="00AE7EE3">
        <w:tc>
          <w:tcPr>
            <w:tcW w:w="1560" w:type="dxa"/>
          </w:tcPr>
          <w:p w:rsidR="00AE7EE3" w:rsidRPr="00AE7EE3" w:rsidRDefault="00AE7EE3" w:rsidP="00AE7EE3">
            <w:pPr>
              <w:widowControl w:val="0"/>
              <w:autoSpaceDE w:val="0"/>
              <w:autoSpaceDN w:val="0"/>
              <w:rPr>
                <w:color w:val="C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Объемы финансирования Программы</w:t>
            </w:r>
          </w:p>
        </w:tc>
        <w:tc>
          <w:tcPr>
            <w:tcW w:w="8079" w:type="dxa"/>
          </w:tcPr>
          <w:p w:rsidR="00AE7EE3" w:rsidRPr="00AE7EE3" w:rsidRDefault="00AE7EE3" w:rsidP="00AE7EE3">
            <w:pPr>
              <w:widowControl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 xml:space="preserve">Общий объем финансирования Программы, предусмотренный </w:t>
            </w:r>
            <w:r>
              <w:rPr>
                <w:color w:val="000000"/>
                <w:lang w:eastAsia="ru-RU"/>
              </w:rPr>
              <w:t>р</w:t>
            </w:r>
            <w:r w:rsidRPr="00AE7EE3">
              <w:rPr>
                <w:color w:val="000000"/>
                <w:lang w:eastAsia="ru-RU"/>
              </w:rPr>
              <w:t>ешением Совета сельского поселения «Куниб», составит 8 241 947,54 рублей, из них:</w:t>
            </w:r>
          </w:p>
          <w:p w:rsidR="00AE7EE3" w:rsidRPr="00AE7EE3" w:rsidRDefault="00AE7EE3" w:rsidP="00AE7EE3">
            <w:pPr>
              <w:widowControl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1) средства бюджета сельского поселения «Куниб» - 3 842 947,54 рублей.</w:t>
            </w:r>
          </w:p>
          <w:p w:rsidR="00AE7EE3" w:rsidRPr="00AE7EE3" w:rsidRDefault="00AE7EE3" w:rsidP="00AE7EE3">
            <w:pPr>
              <w:widowControl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2) средства Республиканского бюджета Республики Коми – 4 400 000 рублей.</w:t>
            </w:r>
          </w:p>
          <w:p w:rsidR="00AE7EE3" w:rsidRPr="00AE7EE3" w:rsidRDefault="00AE7EE3" w:rsidP="00AE7EE3">
            <w:pPr>
              <w:widowControl w:val="0"/>
              <w:autoSpaceDE w:val="0"/>
              <w:autoSpaceDN w:val="0"/>
              <w:jc w:val="both"/>
              <w:rPr>
                <w:color w:val="C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 xml:space="preserve">3) средства Федерального бюджета - 0 рублей. </w:t>
            </w:r>
          </w:p>
        </w:tc>
      </w:tr>
    </w:tbl>
    <w:p w:rsidR="00AE7EE3" w:rsidRPr="00AE7EE3" w:rsidRDefault="00AE7EE3" w:rsidP="00AE7EE3">
      <w:pPr>
        <w:widowControl w:val="0"/>
        <w:autoSpaceDE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075256">
        <w:rPr>
          <w:color w:val="000000"/>
          <w:lang w:eastAsia="ru-RU"/>
        </w:rPr>
        <w:t>»;</w:t>
      </w:r>
    </w:p>
    <w:p w:rsidR="00AE7EE3" w:rsidRPr="00AE7EE3" w:rsidRDefault="00AE7EE3" w:rsidP="00AE7EE3">
      <w:pPr>
        <w:widowControl w:val="0"/>
        <w:autoSpaceDE w:val="0"/>
        <w:autoSpaceDN w:val="0"/>
        <w:jc w:val="both"/>
        <w:rPr>
          <w:lang w:eastAsia="ru-RU"/>
        </w:rPr>
      </w:pPr>
    </w:p>
    <w:p w:rsidR="00AE7EE3" w:rsidRPr="00AE7EE3" w:rsidRDefault="00AE7EE3" w:rsidP="00AE7EE3">
      <w:pPr>
        <w:widowControl w:val="0"/>
        <w:autoSpaceDE w:val="0"/>
        <w:autoSpaceDN w:val="0"/>
        <w:ind w:firstLine="567"/>
        <w:jc w:val="both"/>
        <w:rPr>
          <w:lang w:eastAsia="ru-RU"/>
        </w:rPr>
      </w:pPr>
      <w:r w:rsidRPr="00AE7EE3">
        <w:rPr>
          <w:lang w:eastAsia="ru-RU"/>
        </w:rPr>
        <w:t xml:space="preserve">1.2. </w:t>
      </w:r>
      <w:r>
        <w:rPr>
          <w:lang w:eastAsia="ru-RU"/>
        </w:rPr>
        <w:t>а</w:t>
      </w:r>
      <w:r w:rsidRPr="00AE7EE3">
        <w:rPr>
          <w:lang w:eastAsia="ru-RU"/>
        </w:rPr>
        <w:t>бзац третий части 3 П</w:t>
      </w:r>
      <w:r>
        <w:rPr>
          <w:lang w:eastAsia="ru-RU"/>
        </w:rPr>
        <w:t>рограммы</w:t>
      </w:r>
      <w:r w:rsidRPr="00AE7EE3">
        <w:rPr>
          <w:lang w:eastAsia="ru-RU"/>
        </w:rPr>
        <w:t xml:space="preserve"> изложить в следующей редакции:</w:t>
      </w:r>
    </w:p>
    <w:p w:rsidR="00AE7EE3" w:rsidRPr="00AE7EE3" w:rsidRDefault="00AE7EE3" w:rsidP="00AE7EE3">
      <w:pPr>
        <w:widowControl w:val="0"/>
        <w:autoSpaceDE w:val="0"/>
        <w:autoSpaceDN w:val="0"/>
        <w:ind w:firstLine="567"/>
        <w:jc w:val="both"/>
        <w:rPr>
          <w:lang w:eastAsia="ru-RU"/>
        </w:rPr>
      </w:pPr>
      <w:r w:rsidRPr="00AE7EE3">
        <w:rPr>
          <w:lang w:eastAsia="ru-RU"/>
        </w:rPr>
        <w:t>«Общий объем финансирования за счет средств местного бюджета составляет 3841947   рублей, в том числе по годам:</w:t>
      </w:r>
    </w:p>
    <w:p w:rsidR="00AE7EE3" w:rsidRPr="00AE7EE3" w:rsidRDefault="00AE7EE3" w:rsidP="00AE7EE3">
      <w:pPr>
        <w:widowControl w:val="0"/>
        <w:autoSpaceDE w:val="0"/>
        <w:autoSpaceDN w:val="0"/>
        <w:ind w:firstLine="567"/>
        <w:jc w:val="both"/>
        <w:rPr>
          <w:color w:val="000000"/>
          <w:lang w:eastAsia="ru-RU"/>
        </w:rPr>
      </w:pPr>
      <w:r w:rsidRPr="00AE7EE3">
        <w:rPr>
          <w:color w:val="000000"/>
          <w:lang w:eastAsia="ru-RU"/>
        </w:rPr>
        <w:t>2024 год -1 537 947,54 рублей;</w:t>
      </w:r>
    </w:p>
    <w:p w:rsidR="00AE7EE3" w:rsidRPr="00AE7EE3" w:rsidRDefault="00AE7EE3" w:rsidP="00AE7EE3">
      <w:pPr>
        <w:widowControl w:val="0"/>
        <w:autoSpaceDE w:val="0"/>
        <w:autoSpaceDN w:val="0"/>
        <w:ind w:firstLine="567"/>
        <w:jc w:val="both"/>
        <w:rPr>
          <w:color w:val="000000"/>
          <w:lang w:eastAsia="ru-RU"/>
        </w:rPr>
      </w:pPr>
      <w:r w:rsidRPr="00AE7EE3">
        <w:rPr>
          <w:color w:val="000000"/>
          <w:lang w:eastAsia="ru-RU"/>
        </w:rPr>
        <w:t xml:space="preserve">2025 год -834 000 рублей; </w:t>
      </w:r>
    </w:p>
    <w:p w:rsidR="00AE7EE3" w:rsidRPr="00AE7EE3" w:rsidRDefault="00AE7EE3" w:rsidP="00AE7EE3">
      <w:pPr>
        <w:widowControl w:val="0"/>
        <w:autoSpaceDE w:val="0"/>
        <w:autoSpaceDN w:val="0"/>
        <w:ind w:firstLine="567"/>
        <w:jc w:val="both"/>
        <w:rPr>
          <w:color w:val="000000"/>
          <w:lang w:eastAsia="ru-RU"/>
        </w:rPr>
      </w:pPr>
      <w:r w:rsidRPr="00AE7EE3">
        <w:rPr>
          <w:color w:val="000000"/>
          <w:lang w:eastAsia="ru-RU"/>
        </w:rPr>
        <w:t>2026 год- 1 430</w:t>
      </w:r>
      <w:r>
        <w:rPr>
          <w:color w:val="000000"/>
          <w:lang w:eastAsia="ru-RU"/>
        </w:rPr>
        <w:t xml:space="preserve"> 000 рублей.»;</w:t>
      </w:r>
    </w:p>
    <w:p w:rsidR="00AE7EE3" w:rsidRPr="00AE7EE3" w:rsidRDefault="00AE7EE3" w:rsidP="00AE7EE3">
      <w:pPr>
        <w:widowControl w:val="0"/>
        <w:autoSpaceDE w:val="0"/>
        <w:autoSpaceDN w:val="0"/>
        <w:ind w:firstLine="567"/>
        <w:jc w:val="both"/>
        <w:rPr>
          <w:lang w:eastAsia="ru-RU"/>
        </w:rPr>
      </w:pPr>
    </w:p>
    <w:p w:rsidR="00AE7EE3" w:rsidRPr="00AE7EE3" w:rsidRDefault="00AE7EE3" w:rsidP="00AE7EE3">
      <w:pPr>
        <w:widowControl w:val="0"/>
        <w:autoSpaceDE w:val="0"/>
        <w:autoSpaceDN w:val="0"/>
        <w:ind w:firstLine="567"/>
        <w:jc w:val="both"/>
        <w:rPr>
          <w:lang w:eastAsia="ru-RU"/>
        </w:rPr>
      </w:pPr>
      <w:r w:rsidRPr="00AE7EE3">
        <w:rPr>
          <w:lang w:eastAsia="ru-RU"/>
        </w:rPr>
        <w:t>1.3. Таблицу 1 части 5 П</w:t>
      </w:r>
      <w:r w:rsidR="003545B2">
        <w:rPr>
          <w:lang w:eastAsia="ru-RU"/>
        </w:rPr>
        <w:t>рограммы</w:t>
      </w:r>
      <w:r w:rsidRPr="00AE7EE3">
        <w:rPr>
          <w:lang w:eastAsia="ru-RU"/>
        </w:rPr>
        <w:t xml:space="preserve"> изложить в следующей редакции:</w:t>
      </w:r>
    </w:p>
    <w:p w:rsidR="00AE7EE3" w:rsidRPr="00AE7EE3" w:rsidRDefault="00AE7EE3" w:rsidP="00AE7EE3">
      <w:pPr>
        <w:widowControl w:val="0"/>
        <w:autoSpaceDE w:val="0"/>
        <w:autoSpaceDN w:val="0"/>
        <w:ind w:firstLine="567"/>
        <w:jc w:val="both"/>
        <w:rPr>
          <w:lang w:eastAsia="ru-RU"/>
        </w:rPr>
      </w:pPr>
      <w:r w:rsidRPr="00AE7EE3">
        <w:rPr>
          <w:lang w:eastAsia="ru-RU"/>
        </w:rPr>
        <w:t>«</w:t>
      </w:r>
    </w:p>
    <w:p w:rsidR="00AE7EE3" w:rsidRPr="00AE7EE3" w:rsidRDefault="00AE7EE3" w:rsidP="00AE7EE3">
      <w:pPr>
        <w:spacing w:after="200"/>
        <w:jc w:val="right"/>
        <w:textAlignment w:val="baseline"/>
        <w:rPr>
          <w:rFonts w:eastAsia="Calibri"/>
          <w:lang w:eastAsia="en-US"/>
        </w:rPr>
      </w:pPr>
      <w:r w:rsidRPr="00AE7EE3">
        <w:rPr>
          <w:rFonts w:eastAsia="Calibri"/>
          <w:bdr w:val="none" w:sz="0" w:space="0" w:color="auto" w:frame="1"/>
          <w:lang w:eastAsia="en-US"/>
        </w:rPr>
        <w:lastRenderedPageBreak/>
        <w:t>Таблица 1</w:t>
      </w:r>
    </w:p>
    <w:tbl>
      <w:tblPr>
        <w:tblW w:w="9763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092"/>
        <w:gridCol w:w="1247"/>
        <w:gridCol w:w="1276"/>
        <w:gridCol w:w="1134"/>
        <w:gridCol w:w="1275"/>
        <w:gridCol w:w="20"/>
      </w:tblGrid>
      <w:tr w:rsidR="00AE7EE3" w:rsidRPr="00AE7EE3" w:rsidTr="00075256">
        <w:trPr>
          <w:trHeight w:val="38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№ п/п</w:t>
            </w:r>
          </w:p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center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Наименование мероприятия</w:t>
            </w:r>
          </w:p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center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Финансирование по годам (руб.)</w:t>
            </w:r>
          </w:p>
        </w:tc>
      </w:tr>
      <w:tr w:rsidR="00AE7EE3" w:rsidRPr="00AE7EE3" w:rsidTr="00075256">
        <w:trPr>
          <w:gridAfter w:val="1"/>
          <w:wAfter w:w="20" w:type="dxa"/>
          <w:trHeight w:val="404"/>
        </w:trPr>
        <w:tc>
          <w:tcPr>
            <w:tcW w:w="71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center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center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center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2026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center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Итого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1.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Содержание и модернизация объектов уличного освещения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>139 970,84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>239 970,84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2.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Установка и содержание детских и спортивных площадок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10 110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5 000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5 000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20 110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3.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Содержание и модернизация обелиска павшим воинам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  <w:t>2625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  <w:t>899 000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  <w:t>5 000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  <w:t>906 625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4.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Установка элементов благоустройства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15 000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25 000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5.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 xml:space="preserve"> Скашивание травы в общественных местах в летний период </w:t>
            </w:r>
            <w:r w:rsidRPr="00AE7EE3">
              <w:rPr>
                <w:rFonts w:eastAsia="Calibri"/>
                <w:color w:val="C00000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32 467,50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 xml:space="preserve"> 152 467,5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6.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 xml:space="preserve">Ликвидация несанкционированных свалок 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0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 xml:space="preserve"> 7.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Обустройство контейнерных площадок. Приобретение, ремонт или замена  контейнеров   для сбора ТКО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3250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 xml:space="preserve"> 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4250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 xml:space="preserve"> 8.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Обустройство пожарных водоемов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64 516,4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  <w:t>1 200 000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bdr w:val="none" w:sz="0" w:space="0" w:color="auto" w:frame="1"/>
                <w:lang w:eastAsia="en-US"/>
              </w:rPr>
              <w:t>1 314 516,4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 xml:space="preserve"> 9.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 xml:space="preserve"> Улучшение эстетического вида поселения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904 000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899 000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1 813 000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10.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  <w:t>Мероприятия по удалению сухостойных, больных и аварийных деревьев;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>5 000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>25  000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11.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  <w:t>Обустройство мест массового отдыха населения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>2 310 000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949 000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 xml:space="preserve"> 3 259 000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12.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Ремонт и содержание улично-дорожной сети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949 105,3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200 000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1 649 105,3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13.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lang w:eastAsia="en-US"/>
              </w:rPr>
              <w:t>Трудоустройство граждан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 xml:space="preserve"> 22 791,67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lang w:eastAsia="en-US"/>
              </w:rPr>
            </w:pPr>
            <w:r w:rsidRPr="00AE7EE3">
              <w:rPr>
                <w:rFonts w:eastAsia="Calibri"/>
                <w:sz w:val="22"/>
                <w:lang w:eastAsia="en-US"/>
              </w:rPr>
              <w:t xml:space="preserve">  97 791,67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14.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bdr w:val="none" w:sz="0" w:space="0" w:color="auto" w:frame="1"/>
                <w:lang w:eastAsia="en-US"/>
              </w:rPr>
              <w:t>Проведение субботников</w:t>
            </w:r>
          </w:p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230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5 000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5 000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sz w:val="22"/>
                <w:bdr w:val="none" w:sz="0" w:space="0" w:color="auto" w:frame="1"/>
                <w:lang w:eastAsia="en-US"/>
              </w:rPr>
            </w:pPr>
            <w:r w:rsidRPr="00AE7EE3">
              <w:rPr>
                <w:rFonts w:eastAsia="Calibri"/>
                <w:sz w:val="22"/>
                <w:bdr w:val="none" w:sz="0" w:space="0" w:color="auto" w:frame="1"/>
                <w:lang w:eastAsia="en-US"/>
              </w:rPr>
              <w:t>10 230</w:t>
            </w:r>
          </w:p>
        </w:tc>
      </w:tr>
      <w:tr w:rsidR="00AE7EE3" w:rsidRPr="00AE7EE3" w:rsidTr="00075256">
        <w:trPr>
          <w:gridAfter w:val="1"/>
          <w:wAfter w:w="20" w:type="dxa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AE7EE3"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EE3" w:rsidRPr="00AE7EE3" w:rsidRDefault="00AE7EE3" w:rsidP="00AE7EE3">
            <w:pPr>
              <w:jc w:val="both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AE7EE3">
              <w:rPr>
                <w:rFonts w:eastAsia="Calibri"/>
                <w:color w:val="000000"/>
                <w:bdr w:val="none" w:sz="0" w:space="0" w:color="auto" w:frame="1"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 xml:space="preserve">4 439 066,71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 xml:space="preserve">3 557 000,00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 xml:space="preserve">1 520 000,00 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EE3" w:rsidRPr="00AE7EE3" w:rsidRDefault="00AE7EE3" w:rsidP="00AE7EE3">
            <w:pPr>
              <w:spacing w:after="200"/>
              <w:jc w:val="center"/>
              <w:textAlignment w:val="baseline"/>
              <w:rPr>
                <w:rFonts w:eastAsia="Calibri"/>
                <w:color w:val="000000"/>
                <w:sz w:val="22"/>
                <w:lang w:eastAsia="en-US"/>
              </w:rPr>
            </w:pPr>
            <w:r w:rsidRPr="00AE7EE3">
              <w:rPr>
                <w:rFonts w:eastAsia="Calibri"/>
                <w:color w:val="000000"/>
                <w:sz w:val="22"/>
                <w:lang w:eastAsia="en-US"/>
              </w:rPr>
              <w:t xml:space="preserve">9 517 066,71  </w:t>
            </w:r>
          </w:p>
        </w:tc>
      </w:tr>
    </w:tbl>
    <w:p w:rsidR="00AE7EE3" w:rsidRPr="00AE7EE3" w:rsidRDefault="003545B2" w:rsidP="00AE7EE3">
      <w:pPr>
        <w:widowControl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AE7EE3" w:rsidRPr="00AE7EE3">
        <w:rPr>
          <w:lang w:eastAsia="ru-RU"/>
        </w:rPr>
        <w:t>»</w:t>
      </w:r>
      <w:r>
        <w:rPr>
          <w:lang w:eastAsia="ru-RU"/>
        </w:rPr>
        <w:t>;</w:t>
      </w:r>
    </w:p>
    <w:p w:rsidR="00075256" w:rsidRDefault="00AE7EE3" w:rsidP="00075256">
      <w:pPr>
        <w:widowControl w:val="0"/>
        <w:autoSpaceDE w:val="0"/>
        <w:autoSpaceDN w:val="0"/>
        <w:ind w:firstLine="567"/>
        <w:rPr>
          <w:lang w:eastAsia="ru-RU"/>
        </w:rPr>
      </w:pPr>
      <w:r w:rsidRPr="00AE7EE3">
        <w:rPr>
          <w:lang w:eastAsia="ru-RU"/>
        </w:rPr>
        <w:t>1.4. Таблицу 4 части 10 П</w:t>
      </w:r>
      <w:r w:rsidR="003545B2">
        <w:rPr>
          <w:lang w:eastAsia="ru-RU"/>
        </w:rPr>
        <w:t>рограммы</w:t>
      </w:r>
      <w:r w:rsidRPr="00AE7EE3">
        <w:rPr>
          <w:lang w:eastAsia="ru-RU"/>
        </w:rPr>
        <w:t xml:space="preserve"> изложить в следующей редакции:</w:t>
      </w:r>
    </w:p>
    <w:p w:rsidR="00AE7EE3" w:rsidRPr="00AE7EE3" w:rsidRDefault="00AE7EE3" w:rsidP="00075256">
      <w:pPr>
        <w:widowControl w:val="0"/>
        <w:autoSpaceDE w:val="0"/>
        <w:autoSpaceDN w:val="0"/>
        <w:ind w:firstLine="567"/>
        <w:rPr>
          <w:b/>
          <w:lang w:eastAsia="ru-RU"/>
        </w:rPr>
      </w:pPr>
      <w:r w:rsidRPr="00AE7EE3">
        <w:rPr>
          <w:lang w:eastAsia="ru-RU"/>
        </w:rPr>
        <w:t>«</w:t>
      </w:r>
      <w:r w:rsidRPr="00AE7EE3">
        <w:rPr>
          <w:b/>
          <w:lang w:eastAsia="ru-RU"/>
        </w:rPr>
        <w:t xml:space="preserve"> </w:t>
      </w:r>
    </w:p>
    <w:p w:rsidR="00AE7EE3" w:rsidRPr="00AE7EE3" w:rsidRDefault="00AE7EE3" w:rsidP="00075256">
      <w:pPr>
        <w:widowControl w:val="0"/>
        <w:autoSpaceDE w:val="0"/>
        <w:autoSpaceDN w:val="0"/>
        <w:jc w:val="right"/>
        <w:rPr>
          <w:b/>
          <w:lang w:eastAsia="ru-RU"/>
        </w:rPr>
      </w:pPr>
      <w:r w:rsidRPr="00AE7EE3">
        <w:rPr>
          <w:lang w:eastAsia="ru-RU"/>
        </w:rPr>
        <w:t>Таблица 4</w:t>
      </w:r>
    </w:p>
    <w:tbl>
      <w:tblPr>
        <w:tblW w:w="97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9"/>
        <w:gridCol w:w="4461"/>
        <w:gridCol w:w="1059"/>
        <w:gridCol w:w="992"/>
        <w:gridCol w:w="992"/>
        <w:gridCol w:w="992"/>
      </w:tblGrid>
      <w:tr w:rsidR="00AE7EE3" w:rsidRPr="00AE7EE3" w:rsidTr="00075256">
        <w:tc>
          <w:tcPr>
            <w:tcW w:w="1269" w:type="dxa"/>
            <w:vMerge w:val="restart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Наименование </w:t>
            </w:r>
            <w:r w:rsidRPr="00AE7EE3">
              <w:rPr>
                <w:lang w:val="en-US" w:eastAsia="ru-RU"/>
              </w:rPr>
              <w:t xml:space="preserve"> </w:t>
            </w:r>
            <w:r w:rsidRPr="00AE7EE3">
              <w:rPr>
                <w:lang w:eastAsia="ru-RU"/>
              </w:rPr>
              <w:t xml:space="preserve">   основного мероприятия</w:t>
            </w:r>
          </w:p>
        </w:tc>
        <w:tc>
          <w:tcPr>
            <w:tcW w:w="4461" w:type="dxa"/>
            <w:vMerge w:val="restart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Источник финансирования</w:t>
            </w:r>
          </w:p>
        </w:tc>
        <w:tc>
          <w:tcPr>
            <w:tcW w:w="4035" w:type="dxa"/>
            <w:gridSpan w:val="4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Оценка расходов, годы:</w:t>
            </w:r>
          </w:p>
        </w:tc>
      </w:tr>
      <w:tr w:rsidR="00AE7EE3" w:rsidRPr="00AE7EE3" w:rsidTr="00075256">
        <w:trPr>
          <w:trHeight w:val="786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4461" w:type="dxa"/>
            <w:vMerge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val="en-US" w:eastAsia="ru-RU"/>
              </w:rPr>
              <w:t>202</w:t>
            </w:r>
            <w:r w:rsidRPr="00AE7EE3">
              <w:rPr>
                <w:lang w:eastAsia="ru-RU"/>
              </w:rPr>
              <w:t>4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val="en-US" w:eastAsia="ru-RU"/>
              </w:rPr>
              <w:t>202</w:t>
            </w:r>
            <w:r w:rsidRPr="00AE7EE3">
              <w:rPr>
                <w:lang w:eastAsia="ru-RU"/>
              </w:rPr>
              <w:t>5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val="en-US" w:eastAsia="ru-RU"/>
              </w:rPr>
              <w:t>202</w:t>
            </w:r>
            <w:r w:rsidRPr="00AE7EE3">
              <w:rPr>
                <w:lang w:eastAsia="ru-RU"/>
              </w:rPr>
              <w:t>6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Всего</w:t>
            </w:r>
          </w:p>
        </w:tc>
      </w:tr>
      <w:tr w:rsidR="00AE7EE3" w:rsidRPr="00AE7EE3" w:rsidTr="00075256">
        <w:trPr>
          <w:trHeight w:val="249"/>
        </w:trPr>
        <w:tc>
          <w:tcPr>
            <w:tcW w:w="126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1</w:t>
            </w: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2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3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4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5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6 </w:t>
            </w:r>
          </w:p>
        </w:tc>
      </w:tr>
      <w:tr w:rsidR="00AE7EE3" w:rsidRPr="00AE7EE3" w:rsidTr="00075256">
        <w:trPr>
          <w:trHeight w:val="536"/>
        </w:trPr>
        <w:tc>
          <w:tcPr>
            <w:tcW w:w="1269" w:type="dxa"/>
            <w:vMerge w:val="restart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Содержание и модерниза</w:t>
            </w:r>
            <w:r w:rsidRPr="00AE7EE3">
              <w:rPr>
                <w:lang w:eastAsia="ru-RU"/>
              </w:rPr>
              <w:lastRenderedPageBreak/>
              <w:t>ция объектов уличного освещения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AE7EE3">
              <w:rPr>
                <w:lang w:eastAsia="ru-RU"/>
              </w:rPr>
              <w:lastRenderedPageBreak/>
              <w:t xml:space="preserve">Всего: 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AE7EE3">
              <w:rPr>
                <w:lang w:eastAsia="ru-RU"/>
              </w:rPr>
              <w:t>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139 970,84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 100 000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239 970,84</w:t>
            </w:r>
          </w:p>
        </w:tc>
      </w:tr>
      <w:tr w:rsidR="00AE7EE3" w:rsidRPr="00AE7EE3" w:rsidTr="00075256">
        <w:trPr>
          <w:trHeight w:val="227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E7EE3">
              <w:rPr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227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E7EE3">
              <w:rPr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582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E7EE3">
              <w:rPr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139 970,84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 100 000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239 970,84</w:t>
            </w:r>
          </w:p>
        </w:tc>
      </w:tr>
      <w:tr w:rsidR="00AE7EE3" w:rsidRPr="00AE7EE3" w:rsidTr="00075256">
        <w:trPr>
          <w:trHeight w:val="227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 w:val="restart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Установка и содержание детских и спортивных площадок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Всего: 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AE7EE3">
              <w:rPr>
                <w:lang w:eastAsia="ru-RU"/>
              </w:rPr>
              <w:t>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3250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13250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3250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13250</w:t>
            </w:r>
          </w:p>
        </w:tc>
      </w:tr>
      <w:tr w:rsidR="00AE7EE3" w:rsidRPr="00AE7EE3" w:rsidTr="00075256">
        <w:trPr>
          <w:trHeight w:val="327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269"/>
        </w:trPr>
        <w:tc>
          <w:tcPr>
            <w:tcW w:w="1269" w:type="dxa"/>
            <w:vMerge w:val="restart"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en-US"/>
              </w:rPr>
              <w:t>Содержание и модернизация обелиска павшим воинам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>Всего: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 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2625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7 625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2625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7 625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 w:val="restart"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rFonts w:eastAsia="Calibri"/>
                <w:color w:val="000000"/>
                <w:lang w:eastAsia="en-US"/>
              </w:rPr>
              <w:t xml:space="preserve">Содержание и модернизация обелиска павшим воинам. Реализация народного проекта «Реконструкция памятника « Обелиск павшим воинам « Они сражались за Родину» в </w:t>
            </w:r>
            <w:proofErr w:type="spellStart"/>
            <w:r w:rsidRPr="00AE7EE3">
              <w:rPr>
                <w:rFonts w:eastAsia="Calibri"/>
                <w:color w:val="000000"/>
                <w:lang w:eastAsia="en-US"/>
              </w:rPr>
              <w:t>с.Куниб</w:t>
            </w:r>
            <w:proofErr w:type="spellEnd"/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Всего: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899 000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 xml:space="preserve">899 000 </w:t>
            </w:r>
          </w:p>
        </w:tc>
      </w:tr>
      <w:tr w:rsidR="00AE7EE3" w:rsidRPr="00AE7EE3" w:rsidTr="00075256">
        <w:trPr>
          <w:trHeight w:val="297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800 000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 xml:space="preserve">800 000 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89 000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89 000</w:t>
            </w:r>
          </w:p>
        </w:tc>
      </w:tr>
      <w:tr w:rsidR="00AE7EE3" w:rsidRPr="00AE7EE3" w:rsidTr="00075256">
        <w:trPr>
          <w:trHeight w:val="3287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10 000 из них 1 000 средства ИП, 9 000 денежный вклад граждан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 xml:space="preserve">10 000  </w:t>
            </w:r>
          </w:p>
        </w:tc>
      </w:tr>
      <w:tr w:rsidR="00AE7EE3" w:rsidRPr="00AE7EE3" w:rsidTr="00075256">
        <w:tc>
          <w:tcPr>
            <w:tcW w:w="1269" w:type="dxa"/>
            <w:vMerge w:val="restart"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en-US"/>
              </w:rPr>
              <w:t xml:space="preserve"> Установка элементов </w:t>
            </w:r>
            <w:r w:rsidRPr="00AE7EE3">
              <w:rPr>
                <w:rFonts w:eastAsia="Calibri"/>
                <w:lang w:eastAsia="en-US"/>
              </w:rPr>
              <w:lastRenderedPageBreak/>
              <w:t>благоустройства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lastRenderedPageBreak/>
              <w:t xml:space="preserve">Всего: 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25 000</w:t>
            </w:r>
          </w:p>
        </w:tc>
      </w:tr>
      <w:tr w:rsidR="00AE7EE3" w:rsidRPr="00AE7EE3" w:rsidTr="00075256">
        <w:trPr>
          <w:trHeight w:val="261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eastAsia="Calibri"/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25 000</w:t>
            </w:r>
          </w:p>
        </w:tc>
      </w:tr>
      <w:tr w:rsidR="00AE7EE3" w:rsidRPr="00AE7EE3" w:rsidTr="00075256">
        <w:trPr>
          <w:trHeight w:val="377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483"/>
        </w:trPr>
        <w:tc>
          <w:tcPr>
            <w:tcW w:w="1269" w:type="dxa"/>
            <w:vMerge w:val="restart"/>
          </w:tcPr>
          <w:p w:rsidR="00AE7EE3" w:rsidRPr="00AE7EE3" w:rsidRDefault="00AE7EE3" w:rsidP="009B61D4">
            <w:pPr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en-US"/>
              </w:rPr>
              <w:t xml:space="preserve"> </w:t>
            </w:r>
            <w:r w:rsidR="009B61D4">
              <w:rPr>
                <w:rFonts w:eastAsia="Calibri"/>
                <w:lang w:eastAsia="en-US"/>
              </w:rPr>
              <w:t>Л</w:t>
            </w:r>
            <w:r w:rsidRPr="00AE7EE3">
              <w:rPr>
                <w:rFonts w:eastAsia="Calibri"/>
                <w:lang w:eastAsia="en-US"/>
              </w:rPr>
              <w:t>иквидация несанкционированных свалок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>Всего: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 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258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588"/>
        </w:trPr>
        <w:tc>
          <w:tcPr>
            <w:tcW w:w="1269" w:type="dxa"/>
            <w:vMerge w:val="restart"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en-US"/>
              </w:rPr>
              <w:t xml:space="preserve">Обустройство контейнерных площадок. 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Всего: 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>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3250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 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4250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3250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 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4250</w:t>
            </w:r>
          </w:p>
        </w:tc>
      </w:tr>
      <w:tr w:rsidR="00AE7EE3" w:rsidRPr="00AE7EE3" w:rsidTr="00075256">
        <w:trPr>
          <w:trHeight w:val="271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665"/>
        </w:trPr>
        <w:tc>
          <w:tcPr>
            <w:tcW w:w="1269" w:type="dxa"/>
            <w:vMerge w:val="restart"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en-US"/>
              </w:rPr>
              <w:t xml:space="preserve"> Обустройство пожарных водоемов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>Всего: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>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64 516,40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1 200 000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1314516,40 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561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64 516,40 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1 200 000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1314516,40  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389"/>
        </w:trPr>
        <w:tc>
          <w:tcPr>
            <w:tcW w:w="1269" w:type="dxa"/>
            <w:vMerge w:val="restart"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en-US"/>
              </w:rPr>
              <w:t xml:space="preserve">  Улучшение эстетического вида поселения Реализация народного проекта «Ремонт </w:t>
            </w:r>
            <w:r w:rsidRPr="00AE7EE3">
              <w:rPr>
                <w:rFonts w:eastAsia="Calibri"/>
                <w:lang w:eastAsia="en-US"/>
              </w:rPr>
              <w:lastRenderedPageBreak/>
              <w:t xml:space="preserve">административно-культурного центра в </w:t>
            </w:r>
            <w:proofErr w:type="spellStart"/>
            <w:r w:rsidRPr="00AE7EE3">
              <w:rPr>
                <w:rFonts w:eastAsia="Calibri"/>
                <w:lang w:eastAsia="en-US"/>
              </w:rPr>
              <w:t>с.Куниб</w:t>
            </w:r>
            <w:proofErr w:type="spellEnd"/>
            <w:r w:rsidRPr="00AE7EE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lastRenderedPageBreak/>
              <w:t xml:space="preserve">Всего: 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>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 904 000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 904 000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393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800 000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800 000</w:t>
            </w:r>
          </w:p>
        </w:tc>
      </w:tr>
      <w:tr w:rsidR="00AE7EE3" w:rsidRPr="00AE7EE3" w:rsidTr="00075256">
        <w:trPr>
          <w:trHeight w:val="347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89 000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89 000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средства граждан </w:t>
            </w:r>
            <w:r w:rsidRPr="00AE7EE3">
              <w:rPr>
                <w:lang w:eastAsia="ru-RU"/>
              </w:rPr>
              <w:lastRenderedPageBreak/>
              <w:t xml:space="preserve">10000, средства </w:t>
            </w:r>
            <w:proofErr w:type="spellStart"/>
            <w:r w:rsidRPr="00AE7EE3">
              <w:rPr>
                <w:lang w:eastAsia="ru-RU"/>
              </w:rPr>
              <w:t>юр.лиц</w:t>
            </w:r>
            <w:proofErr w:type="spellEnd"/>
            <w:r w:rsidRPr="00AE7EE3">
              <w:rPr>
                <w:lang w:eastAsia="ru-RU"/>
              </w:rPr>
              <w:t xml:space="preserve"> 5000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15000</w:t>
            </w:r>
          </w:p>
        </w:tc>
      </w:tr>
      <w:tr w:rsidR="00AE7EE3" w:rsidRPr="00AE7EE3" w:rsidTr="00075256">
        <w:trPr>
          <w:trHeight w:val="331"/>
        </w:trPr>
        <w:tc>
          <w:tcPr>
            <w:tcW w:w="1269" w:type="dxa"/>
            <w:vMerge w:val="restart"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en-US"/>
              </w:rPr>
              <w:t>Удаление сухостойных, больных и аварийных деревьев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Всего: 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 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25 000</w:t>
            </w:r>
          </w:p>
        </w:tc>
      </w:tr>
      <w:tr w:rsidR="00AE7EE3" w:rsidRPr="00AE7EE3" w:rsidTr="00075256">
        <w:trPr>
          <w:trHeight w:val="285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 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25 000</w:t>
            </w:r>
          </w:p>
        </w:tc>
      </w:tr>
      <w:tr w:rsidR="00AE7EE3" w:rsidRPr="00AE7EE3" w:rsidTr="00075256">
        <w:trPr>
          <w:trHeight w:val="373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537"/>
        </w:trPr>
        <w:tc>
          <w:tcPr>
            <w:tcW w:w="1269" w:type="dxa"/>
            <w:vMerge w:val="restart"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en-US"/>
              </w:rPr>
              <w:t xml:space="preserve">  Обустройство мест массового отдыха населения. Реализация народного проекта «Аллея памяти»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Всего: 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>в том числе:</w:t>
            </w:r>
          </w:p>
        </w:tc>
        <w:tc>
          <w:tcPr>
            <w:tcW w:w="1059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2 310 000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2 310 000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2 000 000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2 000 000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highlight w:val="yellow"/>
                <w:lang w:eastAsia="ru-RU"/>
              </w:rPr>
            </w:pPr>
            <w:r w:rsidRPr="00AE7EE3">
              <w:rPr>
                <w:lang w:eastAsia="ru-RU"/>
              </w:rPr>
              <w:t>286 000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highlight w:val="yellow"/>
                <w:lang w:eastAsia="ru-RU"/>
              </w:rPr>
            </w:pPr>
            <w:r w:rsidRPr="00AE7EE3">
              <w:rPr>
                <w:lang w:eastAsia="ru-RU"/>
              </w:rPr>
              <w:t>286 000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средства граждан 23 000  средства </w:t>
            </w:r>
            <w:proofErr w:type="spellStart"/>
            <w:r w:rsidRPr="00AE7EE3">
              <w:rPr>
                <w:lang w:eastAsia="ru-RU"/>
              </w:rPr>
              <w:t>юр.лиц</w:t>
            </w:r>
            <w:proofErr w:type="spellEnd"/>
            <w:r w:rsidRPr="00AE7EE3">
              <w:rPr>
                <w:lang w:eastAsia="ru-RU"/>
              </w:rPr>
              <w:t xml:space="preserve"> 1000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9B61D4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AE7EE3">
              <w:rPr>
                <w:lang w:eastAsia="ru-RU"/>
              </w:rPr>
              <w:t>24 000</w:t>
            </w:r>
          </w:p>
        </w:tc>
      </w:tr>
      <w:tr w:rsidR="00AE7EE3" w:rsidRPr="00AE7EE3" w:rsidTr="00075256">
        <w:tc>
          <w:tcPr>
            <w:tcW w:w="1269" w:type="dxa"/>
            <w:vMerge w:val="restart"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rFonts w:eastAsia="Calibri"/>
                <w:color w:val="000000"/>
                <w:lang w:eastAsia="en-US"/>
              </w:rPr>
              <w:t xml:space="preserve">Обустройство мест массового отдыха населения. Реализация народного проекта «Аллея памяти </w:t>
            </w:r>
            <w:r w:rsidRPr="00AE7EE3">
              <w:rPr>
                <w:rFonts w:eastAsia="Calibri"/>
                <w:color w:val="000000"/>
                <w:lang w:val="en-US" w:eastAsia="en-US"/>
              </w:rPr>
              <w:t>II</w:t>
            </w:r>
            <w:r w:rsidRPr="00AE7EE3">
              <w:rPr>
                <w:rFonts w:eastAsia="Calibri"/>
                <w:color w:val="000000"/>
                <w:lang w:eastAsia="en-US"/>
              </w:rPr>
              <w:t xml:space="preserve">  этап»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 xml:space="preserve">Всего: 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899 000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899 000</w:t>
            </w:r>
          </w:p>
        </w:tc>
      </w:tr>
      <w:tr w:rsidR="00AE7EE3" w:rsidRPr="00AE7EE3" w:rsidTr="00075256">
        <w:trPr>
          <w:trHeight w:val="225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299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800 000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800 000</w:t>
            </w:r>
          </w:p>
        </w:tc>
      </w:tr>
      <w:tr w:rsidR="00AE7EE3" w:rsidRPr="00AE7EE3" w:rsidTr="00075256">
        <w:trPr>
          <w:trHeight w:val="522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89 000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89 000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10 000 из них 1 000- средства ИП, 9 000- денежный вклад граждан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AE7EE3">
              <w:rPr>
                <w:color w:val="000000"/>
                <w:lang w:eastAsia="ru-RU"/>
              </w:rPr>
              <w:t xml:space="preserve">10 000    </w:t>
            </w:r>
          </w:p>
        </w:tc>
      </w:tr>
      <w:tr w:rsidR="00AE7EE3" w:rsidRPr="00AE7EE3" w:rsidTr="00075256">
        <w:tc>
          <w:tcPr>
            <w:tcW w:w="1269" w:type="dxa"/>
            <w:vMerge w:val="restart"/>
          </w:tcPr>
          <w:p w:rsidR="00AE7EE3" w:rsidRPr="00AE7EE3" w:rsidRDefault="00691843" w:rsidP="00075256">
            <w:pPr>
              <w:spacing w:before="100" w:beforeAutospacing="1" w:after="100" w:afterAutospacing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bookmarkStart w:id="0" w:name="_GoBack"/>
            <w:bookmarkEnd w:id="0"/>
            <w:r w:rsidR="00AE7EE3" w:rsidRPr="00AE7EE3">
              <w:rPr>
                <w:rFonts w:eastAsia="Calibri"/>
                <w:lang w:eastAsia="en-US"/>
              </w:rPr>
              <w:t>Ремонт и содержание улично-дорожной сети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Всего: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 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949 105,30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500 000 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200 000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1649105,3</w:t>
            </w:r>
            <w:r w:rsidR="009B61D4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275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eastAsia="Calibri"/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 xml:space="preserve">949 105,30 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500 000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200 000</w:t>
            </w:r>
          </w:p>
        </w:tc>
        <w:tc>
          <w:tcPr>
            <w:tcW w:w="992" w:type="dxa"/>
          </w:tcPr>
          <w:p w:rsidR="00AE7EE3" w:rsidRPr="00AE7EE3" w:rsidRDefault="009B61D4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1649105,30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c>
          <w:tcPr>
            <w:tcW w:w="1269" w:type="dxa"/>
            <w:vMerge w:val="restart"/>
          </w:tcPr>
          <w:p w:rsidR="00AE7EE3" w:rsidRPr="00AE7EE3" w:rsidRDefault="00AE7EE3" w:rsidP="00075256">
            <w:pPr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rFonts w:eastAsia="Calibri"/>
                <w:lang w:eastAsia="en-US"/>
              </w:rPr>
              <w:t xml:space="preserve">Проведение субботников </w:t>
            </w:r>
          </w:p>
        </w:tc>
        <w:tc>
          <w:tcPr>
            <w:tcW w:w="4461" w:type="dxa"/>
          </w:tcPr>
          <w:p w:rsidR="00075256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 xml:space="preserve">Всего: </w:t>
            </w:r>
          </w:p>
          <w:p w:rsidR="00AE7EE3" w:rsidRPr="00AE7EE3" w:rsidRDefault="00AE7EE3" w:rsidP="00075256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AE7EE3">
              <w:rPr>
                <w:lang w:eastAsia="ru-RU"/>
              </w:rPr>
              <w:t>в том числе: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230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10230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федеральный бюджет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345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  <w:tr w:rsidR="00AE7EE3" w:rsidRPr="00AE7EE3" w:rsidTr="00075256">
        <w:trPr>
          <w:trHeight w:val="410"/>
        </w:trPr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бюджет   сельского поселения  «Куниб»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230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5 000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10230</w:t>
            </w:r>
          </w:p>
        </w:tc>
      </w:tr>
      <w:tr w:rsidR="00AE7EE3" w:rsidRPr="00AE7EE3" w:rsidTr="00075256">
        <w:tc>
          <w:tcPr>
            <w:tcW w:w="1269" w:type="dxa"/>
            <w:vMerge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461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lang w:eastAsia="ru-RU"/>
              </w:rPr>
            </w:pPr>
            <w:r w:rsidRPr="00AE7EE3">
              <w:rPr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  <w:tc>
          <w:tcPr>
            <w:tcW w:w="992" w:type="dxa"/>
          </w:tcPr>
          <w:p w:rsidR="00AE7EE3" w:rsidRPr="00AE7EE3" w:rsidRDefault="00AE7EE3" w:rsidP="00075256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AE7EE3">
              <w:rPr>
                <w:rFonts w:eastAsia="Calibri"/>
                <w:lang w:eastAsia="ru-RU"/>
              </w:rPr>
              <w:t>0</w:t>
            </w:r>
          </w:p>
        </w:tc>
      </w:tr>
    </w:tbl>
    <w:p w:rsidR="00AE7EE3" w:rsidRPr="00AE7EE3" w:rsidRDefault="00AE7EE3" w:rsidP="00AE7EE3">
      <w:pPr>
        <w:tabs>
          <w:tab w:val="left" w:pos="7995"/>
        </w:tabs>
        <w:ind w:left="-284" w:firstLine="284"/>
        <w:jc w:val="both"/>
        <w:rPr>
          <w:lang w:eastAsia="ru-RU"/>
        </w:rPr>
      </w:pPr>
      <w:bookmarkStart w:id="1" w:name="P1387"/>
      <w:bookmarkStart w:id="2" w:name="P1911"/>
      <w:bookmarkEnd w:id="1"/>
      <w:bookmarkEnd w:id="2"/>
      <w:r w:rsidRPr="00AE7EE3">
        <w:rPr>
          <w:lang w:eastAsia="ru-RU"/>
        </w:rPr>
        <w:t xml:space="preserve"> </w:t>
      </w:r>
      <w:r w:rsidR="009B61D4">
        <w:rPr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AE7EE3">
        <w:rPr>
          <w:b/>
          <w:lang w:eastAsia="ru-RU"/>
        </w:rPr>
        <w:t xml:space="preserve">». </w:t>
      </w:r>
    </w:p>
    <w:p w:rsidR="00AE7EE3" w:rsidRPr="00AE7EE3" w:rsidRDefault="00AE7EE3" w:rsidP="009B61D4">
      <w:pPr>
        <w:widowControl w:val="0"/>
        <w:autoSpaceDE w:val="0"/>
        <w:autoSpaceDN w:val="0"/>
        <w:ind w:firstLine="567"/>
        <w:jc w:val="both"/>
        <w:rPr>
          <w:color w:val="000000"/>
          <w:lang w:eastAsia="ru-RU"/>
        </w:rPr>
      </w:pPr>
      <w:r w:rsidRPr="00AE7EE3">
        <w:rPr>
          <w:color w:val="000000"/>
          <w:lang w:eastAsia="ru-RU"/>
        </w:rPr>
        <w:t>2. Настоящее решение вступает в силу с даты его принятия.</w:t>
      </w:r>
      <w:r w:rsidRPr="00AE7EE3">
        <w:rPr>
          <w:color w:val="000000"/>
          <w:lang w:eastAsia="ru-RU"/>
        </w:rPr>
        <w:tab/>
      </w:r>
    </w:p>
    <w:p w:rsidR="00AE7EE3" w:rsidRPr="00AE7EE3" w:rsidRDefault="00AE7EE3" w:rsidP="009B61D4">
      <w:pPr>
        <w:ind w:right="-1" w:firstLine="567"/>
        <w:rPr>
          <w:color w:val="000000"/>
          <w:lang w:eastAsia="ru-RU"/>
        </w:rPr>
      </w:pPr>
      <w:r w:rsidRPr="00AE7EE3">
        <w:rPr>
          <w:color w:val="000000"/>
          <w:lang w:eastAsia="ru-RU"/>
        </w:rPr>
        <w:t>3. Контроль за исполнением настоящего решения оставляю за собой.</w:t>
      </w:r>
    </w:p>
    <w:p w:rsidR="00AE7EE3" w:rsidRPr="00AE7EE3" w:rsidRDefault="00AE7EE3" w:rsidP="00AE7EE3">
      <w:pPr>
        <w:ind w:right="-1"/>
        <w:rPr>
          <w:color w:val="000000"/>
          <w:lang w:eastAsia="ru-RU"/>
        </w:rPr>
      </w:pPr>
    </w:p>
    <w:p w:rsidR="00FD50B3" w:rsidRPr="00A355CB" w:rsidRDefault="00FD50B3" w:rsidP="00FD50B3">
      <w:pPr>
        <w:autoSpaceDE w:val="0"/>
        <w:autoSpaceDN w:val="0"/>
        <w:adjustRightInd w:val="0"/>
        <w:ind w:firstLine="567"/>
        <w:jc w:val="both"/>
        <w:outlineLvl w:val="0"/>
        <w:rPr>
          <w:highlight w:val="yellow"/>
        </w:rPr>
      </w:pPr>
      <w:r w:rsidRPr="00A355CB">
        <w:rPr>
          <w:highlight w:val="yellow"/>
        </w:rPr>
        <w:t xml:space="preserve"> </w:t>
      </w:r>
    </w:p>
    <w:p w:rsidR="00FD50B3" w:rsidRDefault="00FD50B3" w:rsidP="00FD50B3">
      <w:pPr>
        <w:pStyle w:val="ac"/>
        <w:jc w:val="both"/>
        <w:rPr>
          <w:sz w:val="28"/>
        </w:rPr>
      </w:pPr>
      <w:r w:rsidRPr="009B61D4">
        <w:rPr>
          <w:szCs w:val="24"/>
        </w:rPr>
        <w:t xml:space="preserve"> Глава сельского поселения                                                                                   Ф.А. Морозов</w:t>
      </w: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21EBF" w:rsidRDefault="00F35F5C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="00807A8E" w:rsidRPr="00C36E8C">
        <w:t xml:space="preserve"> </w:t>
      </w:r>
    </w:p>
    <w:sectPr w:rsidR="00821EBF" w:rsidSect="00F35F5C">
      <w:pgSz w:w="11906" w:h="16838" w:code="9"/>
      <w:pgMar w:top="851" w:right="851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21808"/>
    <w:rsid w:val="000440E5"/>
    <w:rsid w:val="000553BD"/>
    <w:rsid w:val="000744AE"/>
    <w:rsid w:val="00075256"/>
    <w:rsid w:val="0008024E"/>
    <w:rsid w:val="00091C42"/>
    <w:rsid w:val="000A6550"/>
    <w:rsid w:val="000B2511"/>
    <w:rsid w:val="000C5499"/>
    <w:rsid w:val="000D004F"/>
    <w:rsid w:val="000F1514"/>
    <w:rsid w:val="00101CF7"/>
    <w:rsid w:val="00123DC4"/>
    <w:rsid w:val="00125702"/>
    <w:rsid w:val="00134A15"/>
    <w:rsid w:val="00141F2E"/>
    <w:rsid w:val="001573EB"/>
    <w:rsid w:val="001679DF"/>
    <w:rsid w:val="001806CF"/>
    <w:rsid w:val="001835B1"/>
    <w:rsid w:val="001A65B9"/>
    <w:rsid w:val="001A6F3D"/>
    <w:rsid w:val="001A7C04"/>
    <w:rsid w:val="001A7C80"/>
    <w:rsid w:val="001B51D0"/>
    <w:rsid w:val="001B68B5"/>
    <w:rsid w:val="001C0742"/>
    <w:rsid w:val="001C5F80"/>
    <w:rsid w:val="001D03E7"/>
    <w:rsid w:val="001E2884"/>
    <w:rsid w:val="001F3620"/>
    <w:rsid w:val="0020178A"/>
    <w:rsid w:val="00207D6B"/>
    <w:rsid w:val="00212EAB"/>
    <w:rsid w:val="002131E6"/>
    <w:rsid w:val="00223A45"/>
    <w:rsid w:val="002324C0"/>
    <w:rsid w:val="0024038C"/>
    <w:rsid w:val="00241461"/>
    <w:rsid w:val="00241A78"/>
    <w:rsid w:val="00277701"/>
    <w:rsid w:val="00280890"/>
    <w:rsid w:val="002A021B"/>
    <w:rsid w:val="002B7DA0"/>
    <w:rsid w:val="002C2E2B"/>
    <w:rsid w:val="0030647B"/>
    <w:rsid w:val="003160C7"/>
    <w:rsid w:val="0034241E"/>
    <w:rsid w:val="003451A1"/>
    <w:rsid w:val="0035060D"/>
    <w:rsid w:val="0035415C"/>
    <w:rsid w:val="003545B2"/>
    <w:rsid w:val="00360937"/>
    <w:rsid w:val="00361C52"/>
    <w:rsid w:val="00365C52"/>
    <w:rsid w:val="00371518"/>
    <w:rsid w:val="00384019"/>
    <w:rsid w:val="003965F3"/>
    <w:rsid w:val="003A162A"/>
    <w:rsid w:val="003A33B1"/>
    <w:rsid w:val="003A7C44"/>
    <w:rsid w:val="003B65D6"/>
    <w:rsid w:val="003C7BB7"/>
    <w:rsid w:val="003E3C58"/>
    <w:rsid w:val="003F5FFC"/>
    <w:rsid w:val="0041660C"/>
    <w:rsid w:val="00416BD5"/>
    <w:rsid w:val="0043454A"/>
    <w:rsid w:val="00452284"/>
    <w:rsid w:val="004547D8"/>
    <w:rsid w:val="00455120"/>
    <w:rsid w:val="00471DE6"/>
    <w:rsid w:val="00476603"/>
    <w:rsid w:val="0047761A"/>
    <w:rsid w:val="0049106E"/>
    <w:rsid w:val="00494855"/>
    <w:rsid w:val="004A19F3"/>
    <w:rsid w:val="004B23E4"/>
    <w:rsid w:val="004D4764"/>
    <w:rsid w:val="004E061E"/>
    <w:rsid w:val="004E2592"/>
    <w:rsid w:val="004E6757"/>
    <w:rsid w:val="0050254E"/>
    <w:rsid w:val="0050341A"/>
    <w:rsid w:val="00503E54"/>
    <w:rsid w:val="0051207C"/>
    <w:rsid w:val="005415F0"/>
    <w:rsid w:val="00552B4A"/>
    <w:rsid w:val="00554B90"/>
    <w:rsid w:val="00557E40"/>
    <w:rsid w:val="005679AA"/>
    <w:rsid w:val="005733B7"/>
    <w:rsid w:val="00576EE2"/>
    <w:rsid w:val="0059384A"/>
    <w:rsid w:val="005C1102"/>
    <w:rsid w:val="005C7313"/>
    <w:rsid w:val="005D069B"/>
    <w:rsid w:val="005D4C2E"/>
    <w:rsid w:val="005D68A5"/>
    <w:rsid w:val="005D7B44"/>
    <w:rsid w:val="005E7595"/>
    <w:rsid w:val="005E7D37"/>
    <w:rsid w:val="006063EF"/>
    <w:rsid w:val="00610EEB"/>
    <w:rsid w:val="00616E80"/>
    <w:rsid w:val="00626A1D"/>
    <w:rsid w:val="00647956"/>
    <w:rsid w:val="00683C01"/>
    <w:rsid w:val="0068488C"/>
    <w:rsid w:val="00691843"/>
    <w:rsid w:val="00691FF8"/>
    <w:rsid w:val="00692971"/>
    <w:rsid w:val="006A1960"/>
    <w:rsid w:val="006A2A6C"/>
    <w:rsid w:val="006A3839"/>
    <w:rsid w:val="006A4835"/>
    <w:rsid w:val="006B224F"/>
    <w:rsid w:val="006B44B5"/>
    <w:rsid w:val="006B568D"/>
    <w:rsid w:val="006C469B"/>
    <w:rsid w:val="006D6E81"/>
    <w:rsid w:val="00700A95"/>
    <w:rsid w:val="0070636C"/>
    <w:rsid w:val="007067C2"/>
    <w:rsid w:val="007143BF"/>
    <w:rsid w:val="0072724B"/>
    <w:rsid w:val="007569E7"/>
    <w:rsid w:val="0078230E"/>
    <w:rsid w:val="0078244E"/>
    <w:rsid w:val="00795059"/>
    <w:rsid w:val="0079717D"/>
    <w:rsid w:val="00797F49"/>
    <w:rsid w:val="007A6C57"/>
    <w:rsid w:val="007D1DAD"/>
    <w:rsid w:val="007D7A1A"/>
    <w:rsid w:val="007E2A66"/>
    <w:rsid w:val="00806C11"/>
    <w:rsid w:val="00807A8E"/>
    <w:rsid w:val="00821EBF"/>
    <w:rsid w:val="00823702"/>
    <w:rsid w:val="00831F6A"/>
    <w:rsid w:val="0083688F"/>
    <w:rsid w:val="00842C9C"/>
    <w:rsid w:val="00845C45"/>
    <w:rsid w:val="0085136F"/>
    <w:rsid w:val="008541C1"/>
    <w:rsid w:val="00857771"/>
    <w:rsid w:val="008647E2"/>
    <w:rsid w:val="00866566"/>
    <w:rsid w:val="00867FDA"/>
    <w:rsid w:val="00872338"/>
    <w:rsid w:val="008745CC"/>
    <w:rsid w:val="0089451A"/>
    <w:rsid w:val="00897319"/>
    <w:rsid w:val="008A357F"/>
    <w:rsid w:val="008A6211"/>
    <w:rsid w:val="008C2B28"/>
    <w:rsid w:val="008D617D"/>
    <w:rsid w:val="008D6437"/>
    <w:rsid w:val="008E51B9"/>
    <w:rsid w:val="008F5768"/>
    <w:rsid w:val="00912BE6"/>
    <w:rsid w:val="00913B13"/>
    <w:rsid w:val="009511E9"/>
    <w:rsid w:val="00954755"/>
    <w:rsid w:val="00973AB5"/>
    <w:rsid w:val="00973B57"/>
    <w:rsid w:val="00973D52"/>
    <w:rsid w:val="0097788D"/>
    <w:rsid w:val="009827F7"/>
    <w:rsid w:val="00993976"/>
    <w:rsid w:val="00993F1E"/>
    <w:rsid w:val="00996860"/>
    <w:rsid w:val="009B0C97"/>
    <w:rsid w:val="009B402B"/>
    <w:rsid w:val="009B4AFF"/>
    <w:rsid w:val="009B61D4"/>
    <w:rsid w:val="009C168A"/>
    <w:rsid w:val="009C2B91"/>
    <w:rsid w:val="009C73F0"/>
    <w:rsid w:val="009D448C"/>
    <w:rsid w:val="009E12BB"/>
    <w:rsid w:val="009F06F8"/>
    <w:rsid w:val="00A02F96"/>
    <w:rsid w:val="00A060BC"/>
    <w:rsid w:val="00A22AA1"/>
    <w:rsid w:val="00A2390D"/>
    <w:rsid w:val="00A24203"/>
    <w:rsid w:val="00A310D5"/>
    <w:rsid w:val="00A33CAC"/>
    <w:rsid w:val="00A355CB"/>
    <w:rsid w:val="00A57B81"/>
    <w:rsid w:val="00A617A0"/>
    <w:rsid w:val="00A7272B"/>
    <w:rsid w:val="00A95A26"/>
    <w:rsid w:val="00AC2B51"/>
    <w:rsid w:val="00AC4D05"/>
    <w:rsid w:val="00AD42A7"/>
    <w:rsid w:val="00AD7D14"/>
    <w:rsid w:val="00AE7090"/>
    <w:rsid w:val="00AE7EE3"/>
    <w:rsid w:val="00AF4577"/>
    <w:rsid w:val="00B01536"/>
    <w:rsid w:val="00B028BF"/>
    <w:rsid w:val="00B03AE2"/>
    <w:rsid w:val="00B10C05"/>
    <w:rsid w:val="00B22F76"/>
    <w:rsid w:val="00B3772E"/>
    <w:rsid w:val="00B42D53"/>
    <w:rsid w:val="00B44216"/>
    <w:rsid w:val="00B5707E"/>
    <w:rsid w:val="00B80A39"/>
    <w:rsid w:val="00B839F1"/>
    <w:rsid w:val="00B83E99"/>
    <w:rsid w:val="00B96C6F"/>
    <w:rsid w:val="00BA25B5"/>
    <w:rsid w:val="00BC0474"/>
    <w:rsid w:val="00BD0C64"/>
    <w:rsid w:val="00BD4AAF"/>
    <w:rsid w:val="00BF0CE3"/>
    <w:rsid w:val="00BF1BFC"/>
    <w:rsid w:val="00BF3B80"/>
    <w:rsid w:val="00C20392"/>
    <w:rsid w:val="00C418F8"/>
    <w:rsid w:val="00C42512"/>
    <w:rsid w:val="00C44662"/>
    <w:rsid w:val="00C65814"/>
    <w:rsid w:val="00C66190"/>
    <w:rsid w:val="00C74120"/>
    <w:rsid w:val="00C7550F"/>
    <w:rsid w:val="00C82D7C"/>
    <w:rsid w:val="00C90257"/>
    <w:rsid w:val="00C93115"/>
    <w:rsid w:val="00CA00B8"/>
    <w:rsid w:val="00CC2166"/>
    <w:rsid w:val="00CD2B05"/>
    <w:rsid w:val="00CD35A4"/>
    <w:rsid w:val="00CD3CD9"/>
    <w:rsid w:val="00CE13A3"/>
    <w:rsid w:val="00D030CD"/>
    <w:rsid w:val="00D1184D"/>
    <w:rsid w:val="00D20087"/>
    <w:rsid w:val="00D219BA"/>
    <w:rsid w:val="00D26A4A"/>
    <w:rsid w:val="00D34A07"/>
    <w:rsid w:val="00D513A3"/>
    <w:rsid w:val="00D6071C"/>
    <w:rsid w:val="00D61E78"/>
    <w:rsid w:val="00D6354D"/>
    <w:rsid w:val="00D70C6F"/>
    <w:rsid w:val="00D75594"/>
    <w:rsid w:val="00D824C3"/>
    <w:rsid w:val="00D84368"/>
    <w:rsid w:val="00D85DFC"/>
    <w:rsid w:val="00D9457A"/>
    <w:rsid w:val="00DA0995"/>
    <w:rsid w:val="00DA3A65"/>
    <w:rsid w:val="00DC60DE"/>
    <w:rsid w:val="00DD0DEC"/>
    <w:rsid w:val="00DD3377"/>
    <w:rsid w:val="00E03086"/>
    <w:rsid w:val="00E16E13"/>
    <w:rsid w:val="00E32706"/>
    <w:rsid w:val="00E3720A"/>
    <w:rsid w:val="00E377F6"/>
    <w:rsid w:val="00E86223"/>
    <w:rsid w:val="00EB2EB2"/>
    <w:rsid w:val="00EC1729"/>
    <w:rsid w:val="00EC5BBF"/>
    <w:rsid w:val="00EC6CE4"/>
    <w:rsid w:val="00ED05CD"/>
    <w:rsid w:val="00ED1407"/>
    <w:rsid w:val="00ED36AD"/>
    <w:rsid w:val="00EE06FE"/>
    <w:rsid w:val="00EF00FA"/>
    <w:rsid w:val="00EF1E2A"/>
    <w:rsid w:val="00F32AA3"/>
    <w:rsid w:val="00F34E37"/>
    <w:rsid w:val="00F35F5C"/>
    <w:rsid w:val="00F413A4"/>
    <w:rsid w:val="00F71EC6"/>
    <w:rsid w:val="00F75815"/>
    <w:rsid w:val="00F8544B"/>
    <w:rsid w:val="00F90991"/>
    <w:rsid w:val="00F93AAD"/>
    <w:rsid w:val="00F97972"/>
    <w:rsid w:val="00FB4B21"/>
    <w:rsid w:val="00FC6F8E"/>
    <w:rsid w:val="00FD1EE5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E94C"/>
  <w15:docId w15:val="{ED16A677-EB4F-4F14-8614-0F7681B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60BF-F412-4727-8556-5FF9869D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184</cp:revision>
  <cp:lastPrinted>2024-12-23T08:01:00Z</cp:lastPrinted>
  <dcterms:created xsi:type="dcterms:W3CDTF">2015-12-08T07:57:00Z</dcterms:created>
  <dcterms:modified xsi:type="dcterms:W3CDTF">2025-01-24T11:21:00Z</dcterms:modified>
</cp:coreProperties>
</file>