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17911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C1E1A">
        <w:rPr>
          <w:rFonts w:ascii="Times New Roman" w:hAnsi="Times New Roman"/>
          <w:b w:val="0"/>
          <w:sz w:val="28"/>
          <w:szCs w:val="28"/>
          <w:u w:val="single"/>
        </w:rPr>
        <w:t>8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15F39" w:rsidRPr="005733B7" w:rsidRDefault="00DC1E1A" w:rsidP="00DC1E1A">
      <w:pPr>
        <w:ind w:right="4676"/>
        <w:jc w:val="both"/>
      </w:pPr>
      <w:r>
        <w:t>Об утверждении проекта решения Совета сельского поселения «Куниб» 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  <w:r w:rsidR="00815F39">
        <w:t>и назначении публичных слушаний по нему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15F39" w:rsidRPr="005733B7" w:rsidRDefault="00815F39" w:rsidP="00815F39">
      <w:pPr>
        <w:pStyle w:val="header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733B7">
        <w:t>Руководствуясь статьей 44 Федерального закона от 06.10.2003 № 131 – ФЗ «Об общих принципах организации местного самоуправления в Российской Федерации»</w:t>
      </w:r>
      <w:r>
        <w:t>,</w:t>
      </w:r>
      <w:r w:rsidRPr="005733B7">
        <w:rPr>
          <w:spacing w:val="2"/>
        </w:rPr>
        <w:t xml:space="preserve"> </w:t>
      </w:r>
      <w:r w:rsidRPr="005733B7">
        <w:t>стать</w:t>
      </w:r>
      <w:r>
        <w:t>ями 22 и</w:t>
      </w:r>
      <w:r w:rsidRPr="005733B7">
        <w:t xml:space="preserve"> 72 Устава муниципального образования сельского поселения «Куниб»,</w:t>
      </w:r>
      <w:r w:rsidRPr="0050341A">
        <w:t xml:space="preserve"> </w:t>
      </w:r>
      <w:r>
        <w:t>Порядком организации и проведения публичных слушаний на территории сельского поселения «Куниб», утвержденного решением Совета сельского поселения «Куниб» от 30.09.2013 № ІІІ-15/3,</w:t>
      </w:r>
      <w:r w:rsidRPr="009C6995">
        <w:t xml:space="preserve"> </w:t>
      </w:r>
      <w:r>
        <w:t xml:space="preserve">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973A42" w:rsidRDefault="00973A42" w:rsidP="00DC1E1A">
      <w:pPr>
        <w:ind w:right="-2" w:firstLine="567"/>
        <w:jc w:val="both"/>
      </w:pPr>
      <w:r>
        <w:t xml:space="preserve">1. Утвердить проект </w:t>
      </w:r>
      <w:r w:rsidRPr="005733B7">
        <w:t xml:space="preserve">решения Совета сельского поселения «Куниб» </w:t>
      </w:r>
      <w:r w:rsidR="00DC1E1A" w:rsidRPr="00181894">
        <w:t>«</w:t>
      </w:r>
      <w:r w:rsidR="00DC1E1A" w:rsidRPr="001F3620">
        <w:t>О внесении изменени</w:t>
      </w:r>
      <w:r w:rsidR="00DC1E1A">
        <w:t>я</w:t>
      </w:r>
      <w:r w:rsidR="00DC1E1A" w:rsidRPr="001F3620">
        <w:t xml:space="preserve"> в решение Совета сельского поселения «Куниб» от 07.08.2020 </w:t>
      </w:r>
      <w:r w:rsidR="00DC1E1A" w:rsidRPr="001F3620">
        <w:rPr>
          <w:rStyle w:val="FontStyle42"/>
          <w:sz w:val="24"/>
          <w:szCs w:val="24"/>
        </w:rPr>
        <w:t xml:space="preserve">№ </w:t>
      </w:r>
      <w:r w:rsidR="00DC1E1A" w:rsidRPr="001F3620">
        <w:rPr>
          <w:rStyle w:val="FontStyle42"/>
          <w:sz w:val="24"/>
          <w:szCs w:val="24"/>
          <w:lang w:val="en-US"/>
        </w:rPr>
        <w:t>IV</w:t>
      </w:r>
      <w:r w:rsidR="00DC1E1A" w:rsidRPr="001F3620">
        <w:rPr>
          <w:rStyle w:val="FontStyle42"/>
          <w:sz w:val="24"/>
          <w:szCs w:val="24"/>
        </w:rPr>
        <w:t xml:space="preserve">-54/1 «Об утверждении </w:t>
      </w:r>
      <w:r w:rsidR="00DC1E1A" w:rsidRPr="001F3620">
        <w:t>Правил благоустройства территории сельского поселения «Куниб»</w:t>
      </w:r>
      <w:r w:rsidR="00DC1E1A">
        <w:t xml:space="preserve"> согласно приложению к настоящему решению.</w:t>
      </w:r>
    </w:p>
    <w:p w:rsidR="00973A42" w:rsidRPr="00713AFD" w:rsidRDefault="00973A42" w:rsidP="002864AC">
      <w:pPr>
        <w:ind w:right="-2" w:firstLine="567"/>
        <w:jc w:val="both"/>
      </w:pPr>
      <w:r>
        <w:t xml:space="preserve">2. </w:t>
      </w:r>
      <w:r w:rsidRPr="009C6995">
        <w:t xml:space="preserve">Назначить публичные слушания  </w:t>
      </w:r>
      <w:r w:rsidRPr="00C36E8C">
        <w:t xml:space="preserve">по </w:t>
      </w:r>
      <w:r>
        <w:t>вопросу</w:t>
      </w:r>
      <w:r w:rsidRPr="005733B7">
        <w:t xml:space="preserve"> внесени</w:t>
      </w:r>
      <w:r>
        <w:t>я</w:t>
      </w:r>
      <w:r w:rsidRPr="005733B7">
        <w:t xml:space="preserve">  изменени</w:t>
      </w:r>
      <w:r>
        <w:t>й</w:t>
      </w:r>
      <w:r w:rsidRPr="005733B7">
        <w:t xml:space="preserve"> в</w:t>
      </w:r>
      <w:r w:rsidRPr="00C36E8C">
        <w:t xml:space="preserve"> </w:t>
      </w:r>
      <w:r w:rsidR="002864AC" w:rsidRPr="001F3620">
        <w:t>Правил</w:t>
      </w:r>
      <w:r w:rsidR="002864AC">
        <w:t>а</w:t>
      </w:r>
      <w:r w:rsidR="002864AC" w:rsidRPr="001F3620">
        <w:t xml:space="preserve"> благоустройства территории сельского поселения «Куниб»</w:t>
      </w:r>
      <w:r w:rsidR="002864AC">
        <w:t xml:space="preserve"> </w:t>
      </w:r>
      <w:r w:rsidRPr="00632EF8">
        <w:t xml:space="preserve">на </w:t>
      </w:r>
      <w:r>
        <w:t>1</w:t>
      </w:r>
      <w:r w:rsidR="00815F39">
        <w:t>8</w:t>
      </w:r>
      <w:r w:rsidRPr="00632EF8">
        <w:t xml:space="preserve"> </w:t>
      </w:r>
      <w:r>
        <w:t>марта</w:t>
      </w:r>
      <w:r w:rsidRPr="00632EF8">
        <w:t xml:space="preserve"> 202</w:t>
      </w:r>
      <w:r w:rsidR="00815F39">
        <w:t>2</w:t>
      </w:r>
      <w:r w:rsidRPr="00632EF8">
        <w:t xml:space="preserve"> года в 1</w:t>
      </w:r>
      <w:r>
        <w:t>6</w:t>
      </w:r>
      <w:r w:rsidRPr="00632EF8">
        <w:t>.30 часов на п</w:t>
      </w:r>
      <w:r w:rsidR="00815F39">
        <w:t xml:space="preserve">лощадке около здания ДК с.Куниб. </w:t>
      </w:r>
      <w:r w:rsidRPr="00713AFD">
        <w:t xml:space="preserve">   </w:t>
      </w:r>
    </w:p>
    <w:p w:rsidR="00973A42" w:rsidRPr="00C36E8C" w:rsidRDefault="002864AC" w:rsidP="00973A42">
      <w:pPr>
        <w:ind w:right="-39" w:firstLine="567"/>
        <w:jc w:val="both"/>
      </w:pPr>
      <w:r>
        <w:t>3</w:t>
      </w:r>
      <w:r w:rsidR="00973A42">
        <w:t>. Настоящее решение вступает в силу со дня его обнародования</w:t>
      </w:r>
      <w:r w:rsidR="00973A42" w:rsidRPr="00C36E8C">
        <w:t xml:space="preserve"> на официальном сайте </w:t>
      </w:r>
      <w:r w:rsidR="00973A42">
        <w:t>администрации сельского поселения «Куниб»</w:t>
      </w:r>
      <w:r w:rsidR="00973A42" w:rsidRPr="00C36E8C">
        <w:t xml:space="preserve"> и на информационных стендах сельского поселения «Куниб»</w:t>
      </w:r>
      <w:r w:rsidR="00973A42">
        <w:t>, определенных Уставом</w:t>
      </w:r>
      <w:r w:rsidR="00973A42" w:rsidRPr="00A24203">
        <w:t xml:space="preserve"> </w:t>
      </w:r>
      <w:r w:rsidR="00973A42">
        <w:t xml:space="preserve">муниципального образования </w:t>
      </w:r>
      <w:r w:rsidR="00973A42" w:rsidRPr="00C36E8C">
        <w:t xml:space="preserve">сельского поселения «Куниб». </w:t>
      </w:r>
    </w:p>
    <w:p w:rsidR="00973A42" w:rsidRDefault="00973A42" w:rsidP="00973A42">
      <w:pPr>
        <w:ind w:right="-39" w:firstLine="567"/>
      </w:pPr>
    </w:p>
    <w:p w:rsidR="00973A42" w:rsidRDefault="00973A42" w:rsidP="00973A42">
      <w:pPr>
        <w:ind w:right="-81"/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815F39" w:rsidRDefault="00815F3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973A42" w:rsidRDefault="00973A42" w:rsidP="002864AC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lastRenderedPageBreak/>
        <w:t>Приложение</w:t>
      </w:r>
    </w:p>
    <w:p w:rsidR="00973A42" w:rsidRDefault="00973A42" w:rsidP="002864AC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к решению Совета сельского поселения «Куниб» </w:t>
      </w:r>
    </w:p>
    <w:p w:rsidR="002864AC" w:rsidRDefault="00973A42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от 22.02.2022 № </w:t>
      </w:r>
      <w:r w:rsidRPr="002864AC">
        <w:rPr>
          <w:sz w:val="20"/>
          <w:szCs w:val="20"/>
          <w:lang w:val="en-US"/>
        </w:rPr>
        <w:t>V</w:t>
      </w:r>
      <w:r w:rsidRPr="002864AC">
        <w:rPr>
          <w:sz w:val="20"/>
          <w:szCs w:val="20"/>
        </w:rPr>
        <w:t>-5/</w:t>
      </w:r>
      <w:r w:rsidR="00DC1E1A" w:rsidRPr="002864AC">
        <w:rPr>
          <w:sz w:val="20"/>
          <w:szCs w:val="20"/>
        </w:rPr>
        <w:t>8</w:t>
      </w:r>
      <w:r w:rsidRPr="002864AC">
        <w:rPr>
          <w:sz w:val="20"/>
          <w:szCs w:val="20"/>
        </w:rPr>
        <w:t xml:space="preserve">   «</w:t>
      </w:r>
      <w:r w:rsidR="002864AC" w:rsidRPr="002864AC">
        <w:rPr>
          <w:sz w:val="20"/>
          <w:szCs w:val="20"/>
        </w:rPr>
        <w:t>Об утверждении проекта решения</w:t>
      </w:r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Совета сельского поселения «Куниб» «О внесении изменения </w:t>
      </w:r>
      <w:proofErr w:type="gramStart"/>
      <w:r w:rsidRPr="002864AC">
        <w:rPr>
          <w:sz w:val="20"/>
          <w:szCs w:val="20"/>
        </w:rPr>
        <w:t>в</w:t>
      </w:r>
      <w:proofErr w:type="gramEnd"/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решение Совета сельского поселения «Куниб» от 07.08.2020 </w:t>
      </w:r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rStyle w:val="FontStyle42"/>
        </w:rPr>
        <w:t xml:space="preserve">№ </w:t>
      </w:r>
      <w:r w:rsidRPr="002864AC">
        <w:rPr>
          <w:rStyle w:val="FontStyle42"/>
          <w:lang w:val="en-US"/>
        </w:rPr>
        <w:t>IV</w:t>
      </w:r>
      <w:r w:rsidRPr="002864AC">
        <w:rPr>
          <w:rStyle w:val="FontStyle42"/>
        </w:rPr>
        <w:t xml:space="preserve">-54/1 «Об утверждении </w:t>
      </w:r>
      <w:r w:rsidRPr="002864AC">
        <w:rPr>
          <w:sz w:val="20"/>
          <w:szCs w:val="20"/>
        </w:rPr>
        <w:t>Правил благоустройства территории</w:t>
      </w:r>
    </w:p>
    <w:p w:rsidR="002864AC" w:rsidRP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сельского поселения «Куниб»  и назначении публичных слушаний по нему</w:t>
      </w:r>
      <w:r>
        <w:rPr>
          <w:sz w:val="20"/>
          <w:szCs w:val="20"/>
        </w:rPr>
        <w:t>»</w:t>
      </w:r>
    </w:p>
    <w:p w:rsidR="00973A42" w:rsidRDefault="00973A42" w:rsidP="002864AC">
      <w:pPr>
        <w:ind w:right="1"/>
        <w:jc w:val="right"/>
      </w:pPr>
      <w:r w:rsidRPr="003451A1">
        <w:rPr>
          <w:sz w:val="20"/>
        </w:rPr>
        <w:t xml:space="preserve"> </w:t>
      </w:r>
    </w:p>
    <w:p w:rsidR="00973A42" w:rsidRDefault="00973A42" w:rsidP="0021570A">
      <w:pPr>
        <w:jc w:val="both"/>
      </w:pPr>
    </w:p>
    <w:p w:rsidR="00973A42" w:rsidRPr="00DC1E1A" w:rsidRDefault="00973A42" w:rsidP="00DC1E1A">
      <w:pPr>
        <w:jc w:val="center"/>
      </w:pPr>
      <w:r w:rsidRPr="00DC1E1A">
        <w:t>Проект</w:t>
      </w:r>
    </w:p>
    <w:p w:rsidR="00973A42" w:rsidRPr="00DC1E1A" w:rsidRDefault="00973A42" w:rsidP="00DC1E1A">
      <w:pPr>
        <w:jc w:val="center"/>
      </w:pPr>
      <w:r w:rsidRPr="00DC1E1A">
        <w:t>решения Совета сельского поселения «Куниб»</w:t>
      </w:r>
    </w:p>
    <w:p w:rsid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rPr>
          <w:bCs/>
        </w:rPr>
        <w:t>«</w:t>
      </w:r>
      <w:r w:rsidRPr="00DC1E1A">
        <w:t xml:space="preserve">О внесении изменений в решение Совета сельского поселения «Куниб» </w:t>
      </w:r>
    </w:p>
    <w:p w:rsid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t xml:space="preserve">от 07.08.2020 </w:t>
      </w:r>
      <w:r w:rsidRPr="00DC1E1A">
        <w:rPr>
          <w:rStyle w:val="FontStyle42"/>
          <w:sz w:val="24"/>
          <w:szCs w:val="24"/>
        </w:rPr>
        <w:t xml:space="preserve">№ </w:t>
      </w:r>
      <w:r w:rsidRPr="00DC1E1A">
        <w:rPr>
          <w:rStyle w:val="FontStyle42"/>
          <w:sz w:val="24"/>
          <w:szCs w:val="24"/>
          <w:lang w:val="en-US"/>
        </w:rPr>
        <w:t>IV</w:t>
      </w:r>
      <w:r w:rsidRPr="00DC1E1A">
        <w:rPr>
          <w:rStyle w:val="FontStyle42"/>
          <w:sz w:val="24"/>
          <w:szCs w:val="24"/>
        </w:rPr>
        <w:t xml:space="preserve">-54/1«Об утверждении </w:t>
      </w:r>
      <w:r w:rsidRPr="00DC1E1A">
        <w:t xml:space="preserve">Правил благоустройства </w:t>
      </w:r>
    </w:p>
    <w:p w:rsidR="00DC1E1A" w:rsidRP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t>территории сельского поселения «Куниб»</w:t>
      </w:r>
    </w:p>
    <w:p w:rsidR="00DC1E1A" w:rsidRDefault="00DC1E1A" w:rsidP="00DC1E1A">
      <w:pPr>
        <w:ind w:left="-142" w:right="-143"/>
        <w:jc w:val="center"/>
        <w:rPr>
          <w:sz w:val="26"/>
          <w:szCs w:val="26"/>
        </w:rPr>
      </w:pPr>
    </w:p>
    <w:p w:rsidR="00DC1E1A" w:rsidRDefault="00DC1E1A" w:rsidP="00DC1E1A">
      <w:pPr>
        <w:jc w:val="both"/>
      </w:pPr>
      <w:r w:rsidRPr="00D6354D">
        <w:t xml:space="preserve">    </w:t>
      </w:r>
      <w:r w:rsidRPr="0079717D">
        <w:tab/>
      </w:r>
    </w:p>
    <w:p w:rsidR="00DC1E1A" w:rsidRPr="00B2597A" w:rsidRDefault="00DC1E1A" w:rsidP="00DC1E1A">
      <w:pPr>
        <w:ind w:firstLine="567"/>
        <w:jc w:val="both"/>
      </w:pPr>
      <w:r w:rsidRPr="0072279C">
        <w:t xml:space="preserve">Руководствуясь </w:t>
      </w:r>
      <w:r>
        <w:t>Приказом Минстроя России от 13.04.2017 №711/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районов,</w:t>
      </w:r>
      <w:r w:rsidRPr="0072279C">
        <w:t xml:space="preserve"> Федеральным законом № </w:t>
      </w:r>
      <w:r>
        <w:t>498-ФЗ «Об ответственном обращении с животными и о внесении в отдельные законодательные акты российской</w:t>
      </w:r>
      <w:r>
        <w:tab/>
        <w:t xml:space="preserve"> Федерации,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  <w:r>
        <w:t xml:space="preserve"> </w:t>
      </w:r>
    </w:p>
    <w:p w:rsidR="00DC1E1A" w:rsidRPr="0079717D" w:rsidRDefault="00DC1E1A" w:rsidP="00DC1E1A">
      <w:pPr>
        <w:jc w:val="both"/>
      </w:pPr>
    </w:p>
    <w:p w:rsidR="00DC1E1A" w:rsidRPr="0079717D" w:rsidRDefault="00DC1E1A" w:rsidP="00DC1E1A">
      <w:pPr>
        <w:ind w:left="735"/>
        <w:jc w:val="center"/>
      </w:pPr>
      <w:r w:rsidRPr="0079717D">
        <w:t>Совет се</w:t>
      </w:r>
      <w:r>
        <w:t>льского поселения «Куниб» РЕШИЛ:</w:t>
      </w:r>
    </w:p>
    <w:p w:rsidR="00DC1E1A" w:rsidRPr="0079717D" w:rsidRDefault="00DC1E1A" w:rsidP="00DC1E1A">
      <w:pPr>
        <w:jc w:val="both"/>
      </w:pPr>
    </w:p>
    <w:p w:rsidR="00DC1E1A" w:rsidRDefault="00DC1E1A" w:rsidP="00DC1E1A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 xml:space="preserve">(далее – Правила) </w:t>
      </w:r>
      <w:r w:rsidRPr="0079717D">
        <w:t>следующие изменения:</w:t>
      </w:r>
    </w:p>
    <w:p w:rsidR="00DC1E1A" w:rsidRDefault="00DC1E1A" w:rsidP="00DC1E1A">
      <w:pPr>
        <w:ind w:firstLine="567"/>
        <w:jc w:val="both"/>
      </w:pPr>
      <w:r>
        <w:t>1.1.  часть 4.6.2.  Правил изложить в новой редакции:</w:t>
      </w:r>
    </w:p>
    <w:p w:rsidR="00DC1E1A" w:rsidRDefault="00DC1E1A" w:rsidP="00DC1E1A">
      <w:pPr>
        <w:ind w:firstLine="567"/>
        <w:jc w:val="both"/>
      </w:pPr>
      <w:r>
        <w:t xml:space="preserve">« 4.6.2.1. Содержание домашних животных должно осуществляться с учетом требований статьи 13 Федерального закона от 27.12.2018 N 498-ФЗ «Об ответственном обращении с животными и о внесении изменений в отдельные законодательные акты Российской Федерации». 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4.6.2.2. Запрещено содержание домашних животных в местах общего пользования многоквартирных жилых домов (на лестничных клетках, чердаках, в подвалах и коридорах),  на лоджиях и балконах, во дворах таких домов.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4.6.2.3. Владельцы домашних животных обязаны: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1) не допускать связанного с содержанием домашних животных загрязнения лестничных клеток, лифтов, подвалов и других мест общего пользования в многоквартирных жилых домах, а также дворов, газонов на территории данных домов;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2) при загрязнении домашними животными лестничных клеток, лифтов, подвалов и других мест общего пользования в многоквартирных жилых домах, а также дворов, газонов на территории данных домов безотлагательно устранять допущенные загрязнения.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4.6.2.4. Выпас домашнего скота производится владельцами в отведённых администрацией сельского поселения для этих целей местах, а также с наймом пастухов за счёт сре</w:t>
      </w:r>
      <w:proofErr w:type="gramStart"/>
      <w:r>
        <w:rPr>
          <w:lang w:eastAsia="ja-JP"/>
        </w:rPr>
        <w:t>дств вл</w:t>
      </w:r>
      <w:proofErr w:type="gramEnd"/>
      <w:r>
        <w:rPr>
          <w:lang w:eastAsia="ja-JP"/>
        </w:rPr>
        <w:t>адельцев скота.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Запрещается беспривязное содержание домашнего скота вне мест, специально отведенных для выпаса. Домашний скот не должен находиться на улицах и иных общественных местах без владельца.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4.6.2.5. Выгул собак на территории сельского поселения должен осуществляться в сопровождении владельца.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При выгуле собак их владельцы должны принимать меры, обеспечивающие безопасность окружающих людей и животных.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При выгуле в местах массового скопления граждан собаки должны находиться на поводке и в наморднике, за исключением комнатно-декоративных пород собак и собак, анатомические особенности, строения которых не позволяют применять намордник.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lastRenderedPageBreak/>
        <w:t>Выгул собак, в том числе потенциально опасных собак, включенных в перечень, утвержденный постановлением Правительства Российской Федерации от 29.07.2019 N 974 «Об утверждении перечня потенциально опасных собак», без поводка и без намордника разрешается на огороженной территории, правообладателем которой является владелец животного. О наличии потенциально опасной собаки на огороженной территории должна быть сделана предупреждающая надпись при входе на данную территорию.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Запрещается выгул собак на детских, спортивных площадках, на территориях медицинских, детских дошкольных, школьных, физкультурно-спортивных учреждений, учреждений культуры, на территориях скверов и парков, в местах расположения детских игровых зон, аттракционов и иных объектов, и площадок организации досуга детей.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proofErr w:type="gramStart"/>
      <w:r>
        <w:rPr>
          <w:lang w:eastAsia="ja-JP"/>
        </w:rPr>
        <w:t>Запрещается допускать собак в здания, помещения детских, образовательных, физкультурно-спортивных, медицинских организаций, организаций торговли и общественного питания, бытового обслуживания (за исключением служебных собак, собак-поводырей, собак мелких пород и щенков в возрасте до трех месяцев, находящихся в специальных контейнерах (корзинах), а также случаев проведения выставок, зрелищных и массовых мероприятий с непосредственным участием домашних животных).</w:t>
      </w:r>
      <w:proofErr w:type="gramEnd"/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Лица, осуществляющие выгул собак, а также лица, ответственные за содержание специальных площадок для выгула и/или дрессировки собак, обязаны обеспечивать уборку продуктов жизнедеятельности животного в местах и на территориях общего пользования.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Лица, осуществляющие выгул собак, обязаны не допускать повреждения или уничтожения зеленых насаждений, имущества физических и юридических лиц.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4.6.2.6. Специальные площадки для выгула и/или дрессировки собак могут размещаться на земельных участках, принадлежащих на праве собственности или ином праве физическим и (или) юридическим лицам, на земельных участках, находящихся в муниципальной или государственной собственности, а также на земельных участках, государственная собственность на которые не разграничена.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Решение о создании специальной площадки для выгула и/или дрессировки собак принимается: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земельных участках, принадлежащих на праве собственности или ином законном основании, - правообладателями земельных участков или объектов, зданий, строений, сооружений;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придомовых территориях многоквартирных домов в территориальных зонах Ж-1, Ж-2 - общим собранием собственников помещений в многоквартирном доме в порядке, установленном жилищным законодательством;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земельных участках, находящихся в муниципальной собственности, - администрацией сельского поселения в порядке, установленном нормативным правовым актом администрацией сельского поселения.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Специальные площадки для выгула и/или дрессировки собак должны размещаться за пределами санитарной охранной зоны источников питьевого водоснабжения, охранной зоны электропередачи с напряжением не более 110 кВт.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Площадь специальной площадки может быть произвольной (в среднем составлять 200 квадратных метров).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Расстояние от границы специальной площадки для выгула и/или дрессировки собак до окон жилых и общественных зданий принимается не менее 40 м, до участков детских учреждений, школ, детских, спортивных площадок, площадок отдыха - не менее 50 м (при новом строительстве и реконструкции объектов).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Покрытие поверхности специальной площадки для выгула и/или дрессировки собак должно иметь выровненную поверхность, обеспечивающую хороший дренаж, не травмирующую конечности животных (газонное покрытие, галечное покрытие мелкой фракции, песчаное покрытие), а также быть удобным для регулярной уборки и обновления. </w:t>
      </w:r>
      <w:r>
        <w:rPr>
          <w:lang w:eastAsia="ja-JP"/>
        </w:rPr>
        <w:tab/>
        <w:t>Поверхность части площадки, предназначенной для владельцев собак, следует проектировать с твердым или комбинированным видом покрытия (плитка, утопленная в газон и др.). Подход к площадке рекомендуется оборудовать твердым видом покрытия.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На территории специальной площадки для выгула и/или дрессировки собак должны быть предусмотрены информационный стенд с правилами пользования площадкой и </w:t>
      </w:r>
      <w:r>
        <w:rPr>
          <w:lang w:eastAsia="ja-JP"/>
        </w:rPr>
        <w:lastRenderedPageBreak/>
        <w:t>наименованием организации или физического лица, ответственной (го) за ее содержание, а также урны и/или специальные контейнеры для сбора экскрементов животных (не менее 2 на площадку), осветительное оборудование.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На территории специальной площадки для выгула и/или дрессировки собак может быть предусмотрено специальное тренировочное оборудование (учебные, спортивные снаряды и сооружения, навес от дождя, утепленное бытовое помещение для хранения инвентаря, оборудования и отдыха инструкторов), скамьи.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 Ограждение специальной площадки для выгула и/или дрессировки собак должно быть представлено забором высотой не менее 1,8 м. Расстояние между элементами и секциями ограждения, его нижним краем и землей, конструкция полотна забора не должны позволять животному покидать площадку или причинять себе травму.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4.6.2.7. Содержание специальных площадок для выгула и/или дрессировки собак:</w:t>
      </w:r>
    </w:p>
    <w:p w:rsidR="00DC1E1A" w:rsidRPr="00686674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в</w:t>
      </w:r>
      <w:r w:rsidRPr="00686674">
        <w:rPr>
          <w:lang w:eastAsia="ja-JP"/>
        </w:rPr>
        <w:t xml:space="preserve"> летний период: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уборка мусора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кошение травы (при наличии газонного покрытия) - 1 - 2 раза в сезон;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очистка контейнеров для сбора экскрементов животных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дезинфекция контейнеров для сбора экскрементов животных - не менее 1 раза в месяц;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окраска ограждения, контейнеров для сбора мусора и экскрементов животных - 1 раз в год (в летний период);</w:t>
      </w:r>
    </w:p>
    <w:p w:rsidR="00DC1E1A" w:rsidRPr="00686674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 w:rsidRPr="00686674">
        <w:rPr>
          <w:lang w:eastAsia="ja-JP"/>
        </w:rPr>
        <w:t>в зимний период: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уборка мусора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очистка контейнеров для сбора экскрементов животных - ежедневно.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4.6.2.8. Мероприятия при осуществлении деятельности по обращения с животными без владельцев должны осуществляться с учетом требований статьи 18 Федерального закона от 27.12.2018 N 498-ФЗ «Об ответственном обращении с животными и о внесении изменений в отдельные законодательные акты Российской Федерации».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4.6.2.9. Запрещается выпас сельскохозяйственных животных на полосах отвода автомобильных дорог общего пользования, улиц, скверах, парках и площадях в пределах границ населенных пунктов сельского поселения. Запрещается выпас сельскохозяйственных животных в темное время суток. Кроме того, владельцы обязаны встречать сельскохозяйственных животных и пригонять их в свое подворье</w:t>
      </w:r>
      <w:proofErr w:type="gramStart"/>
      <w:r>
        <w:rPr>
          <w:lang w:eastAsia="ja-JP"/>
        </w:rPr>
        <w:t xml:space="preserve">.».  </w:t>
      </w:r>
      <w:proofErr w:type="gramEnd"/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 xml:space="preserve">бнародования на официальном сайте </w:t>
      </w:r>
      <w:r>
        <w:t xml:space="preserve">администрации </w:t>
      </w:r>
      <w:r w:rsidRPr="00FF66E0">
        <w:t>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DC1E1A" w:rsidRDefault="00DC1E1A" w:rsidP="00DC1E1A">
      <w:pPr>
        <w:ind w:firstLine="567"/>
        <w:jc w:val="both"/>
      </w:pPr>
    </w:p>
    <w:p w:rsidR="00DC1E1A" w:rsidRDefault="00DC1E1A" w:rsidP="00DC1E1A">
      <w:pPr>
        <w:jc w:val="both"/>
      </w:pPr>
    </w:p>
    <w:p w:rsidR="00DC1E1A" w:rsidRDefault="00DC1E1A" w:rsidP="00DC1E1A">
      <w:pPr>
        <w:jc w:val="both"/>
      </w:pPr>
      <w:r>
        <w:t xml:space="preserve">Глава сельского поселения </w:t>
      </w:r>
      <w:r>
        <w:tab/>
        <w:t>«Куниб»</w:t>
      </w:r>
      <w:r>
        <w:tab/>
      </w:r>
      <w:r>
        <w:tab/>
        <w:t xml:space="preserve">                                                     Ф.А. Морозов</w:t>
      </w:r>
    </w:p>
    <w:p w:rsidR="00973A42" w:rsidRDefault="00973A42" w:rsidP="00DC1E1A">
      <w:pPr>
        <w:ind w:firstLine="540"/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4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184</cp:revision>
  <cp:lastPrinted>2021-12-27T07:50:00Z</cp:lastPrinted>
  <dcterms:created xsi:type="dcterms:W3CDTF">2015-12-08T07:57:00Z</dcterms:created>
  <dcterms:modified xsi:type="dcterms:W3CDTF">2022-02-24T11:25:00Z</dcterms:modified>
</cp:coreProperties>
</file>