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4F" w:rsidRDefault="005B3A4F" w:rsidP="005B3A4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568" w:rsidRPr="00B23568" w:rsidRDefault="006E42FF" w:rsidP="004E74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23568" w:rsidRPr="00B23568">
        <w:rPr>
          <w:rFonts w:ascii="Times New Roman" w:hAnsi="Times New Roman" w:cs="Times New Roman"/>
          <w:b/>
          <w:sz w:val="28"/>
          <w:szCs w:val="28"/>
        </w:rPr>
        <w:t>очему важно снять залог после полных расчетов между участниками сделки?</w:t>
      </w:r>
    </w:p>
    <w:p w:rsidR="004E749F" w:rsidRDefault="00B23568" w:rsidP="004E7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568">
        <w:rPr>
          <w:rFonts w:ascii="Times New Roman" w:hAnsi="Times New Roman" w:cs="Times New Roman"/>
          <w:sz w:val="28"/>
          <w:szCs w:val="28"/>
        </w:rPr>
        <w:t xml:space="preserve">Ипотека в силу закона (залог) </w:t>
      </w:r>
      <w:r w:rsidRPr="00B23568">
        <w:rPr>
          <w:rFonts w:ascii="Times New Roman" w:hAnsi="Times New Roman" w:cs="Times New Roman"/>
          <w:b/>
          <w:sz w:val="28"/>
          <w:szCs w:val="28"/>
        </w:rPr>
        <w:t>в пользу продавца</w:t>
      </w:r>
      <w:r w:rsidRPr="00B23568">
        <w:rPr>
          <w:rFonts w:ascii="Times New Roman" w:hAnsi="Times New Roman" w:cs="Times New Roman"/>
          <w:sz w:val="28"/>
          <w:szCs w:val="28"/>
        </w:rPr>
        <w:t xml:space="preserve"> возникает, если оплата цены по договору купли-продажи объекта недвижимости осуществляется в рассрочку или покупателю предоставляется социальная выплата на приобретение жилья для улучшения жилищных условий, например, жилищные сертификаты военнослужащим, молодым семьям. Такая востребованная мера государственной поддержки российских семей с детьми как сертификат на материнский (семейный) капитал при покупке недвижимости, также предполагает возникновение ипотеки в силу закона.</w:t>
      </w:r>
    </w:p>
    <w:p w:rsidR="004E749F" w:rsidRDefault="006E42FF" w:rsidP="004E7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3568" w:rsidRPr="00B23568">
        <w:rPr>
          <w:rFonts w:ascii="Times New Roman" w:hAnsi="Times New Roman" w:cs="Times New Roman"/>
          <w:sz w:val="28"/>
          <w:szCs w:val="28"/>
        </w:rPr>
        <w:t>оциальные выплаты предоставляются в безналичной форме путем зачисления средств на банковский счет. Перечисление денежных средств продавцу в счет уплаты цены договора происходит после заключения договора купли-продажи и государственной регистрации перехода прав собственности.</w:t>
      </w:r>
      <w:r w:rsidR="00B23568" w:rsidRPr="00B23568">
        <w:rPr>
          <w:rFonts w:ascii="Times New Roman" w:hAnsi="Times New Roman" w:cs="Times New Roman"/>
          <w:sz w:val="28"/>
          <w:szCs w:val="28"/>
        </w:rPr>
        <w:br/>
        <w:t xml:space="preserve">Особенностью таких договоров купли-продажи недвижимости является то, что с момента передачи квартиры покупателю </w:t>
      </w:r>
      <w:r w:rsidR="00B23568" w:rsidRPr="004E749F">
        <w:rPr>
          <w:rFonts w:ascii="Times New Roman" w:hAnsi="Times New Roman" w:cs="Times New Roman"/>
          <w:b/>
          <w:sz w:val="28"/>
          <w:szCs w:val="28"/>
        </w:rPr>
        <w:t>и до момента ее полной оплаты кварти</w:t>
      </w:r>
      <w:r w:rsidR="004E749F">
        <w:rPr>
          <w:rFonts w:ascii="Times New Roman" w:hAnsi="Times New Roman" w:cs="Times New Roman"/>
          <w:b/>
          <w:sz w:val="28"/>
          <w:szCs w:val="28"/>
        </w:rPr>
        <w:t>ра находится в залоге у продавца</w:t>
      </w:r>
      <w:r w:rsidR="00B23568" w:rsidRPr="00B23568">
        <w:rPr>
          <w:rFonts w:ascii="Times New Roman" w:hAnsi="Times New Roman" w:cs="Times New Roman"/>
          <w:sz w:val="28"/>
          <w:szCs w:val="28"/>
        </w:rPr>
        <w:t>.</w:t>
      </w:r>
    </w:p>
    <w:p w:rsidR="004E749F" w:rsidRDefault="00B23568" w:rsidP="004E74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68">
        <w:rPr>
          <w:rFonts w:ascii="Times New Roman" w:hAnsi="Times New Roman" w:cs="Times New Roman"/>
          <w:sz w:val="28"/>
          <w:szCs w:val="28"/>
        </w:rPr>
        <w:t xml:space="preserve">Согласно закона №102-ФЗ «Об ипотеке (залоге недвижимости)» ипотека в силу закона подлежит </w:t>
      </w:r>
      <w:r w:rsidRPr="00720249">
        <w:rPr>
          <w:rFonts w:ascii="Times New Roman" w:hAnsi="Times New Roman" w:cs="Times New Roman"/>
          <w:sz w:val="28"/>
          <w:szCs w:val="28"/>
        </w:rPr>
        <w:t>обязательной</w:t>
      </w:r>
      <w:r w:rsidRPr="00B2356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и осуществляется </w:t>
      </w:r>
      <w:r w:rsidRPr="004E749F">
        <w:rPr>
          <w:rFonts w:ascii="Times New Roman" w:hAnsi="Times New Roman" w:cs="Times New Roman"/>
          <w:b/>
          <w:sz w:val="28"/>
          <w:szCs w:val="28"/>
        </w:rPr>
        <w:t>одновременно</w:t>
      </w:r>
      <w:r w:rsidRPr="00B23568">
        <w:rPr>
          <w:rFonts w:ascii="Times New Roman" w:hAnsi="Times New Roman" w:cs="Times New Roman"/>
          <w:sz w:val="28"/>
          <w:szCs w:val="28"/>
        </w:rPr>
        <w:t xml:space="preserve"> </w:t>
      </w:r>
      <w:r w:rsidRPr="004E749F">
        <w:rPr>
          <w:rFonts w:ascii="Times New Roman" w:hAnsi="Times New Roman" w:cs="Times New Roman"/>
          <w:b/>
          <w:sz w:val="28"/>
          <w:szCs w:val="28"/>
        </w:rPr>
        <w:t xml:space="preserve">с государственной регистрацией права собственности </w:t>
      </w:r>
      <w:r w:rsidRPr="00B23568">
        <w:rPr>
          <w:rFonts w:ascii="Times New Roman" w:hAnsi="Times New Roman" w:cs="Times New Roman"/>
          <w:sz w:val="28"/>
          <w:szCs w:val="28"/>
        </w:rPr>
        <w:t xml:space="preserve">лица, чьи права обременяются ипотекой. Регистрация осуществляется на основании заявления одной из сторон </w:t>
      </w:r>
      <w:r w:rsidRPr="004E749F">
        <w:rPr>
          <w:rFonts w:ascii="Times New Roman" w:hAnsi="Times New Roman" w:cs="Times New Roman"/>
          <w:b/>
          <w:sz w:val="28"/>
          <w:szCs w:val="28"/>
        </w:rPr>
        <w:t>без уплаты государственной пошлины.</w:t>
      </w:r>
    </w:p>
    <w:p w:rsidR="004E749F" w:rsidRDefault="00396387" w:rsidP="004E7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749F">
        <w:rPr>
          <w:rFonts w:ascii="Times New Roman" w:hAnsi="Times New Roman" w:cs="Times New Roman"/>
          <w:sz w:val="28"/>
          <w:szCs w:val="28"/>
        </w:rPr>
        <w:t>В свою очередь у</w:t>
      </w:r>
      <w:r w:rsidR="00B23568" w:rsidRPr="00B23568">
        <w:rPr>
          <w:rFonts w:ascii="Times New Roman" w:hAnsi="Times New Roman" w:cs="Times New Roman"/>
          <w:sz w:val="28"/>
          <w:szCs w:val="28"/>
        </w:rPr>
        <w:t xml:space="preserve">частники сделки, использующие рассрочку платежа, а также различные социальные выплаты, должны понимать, что запись о залоге, зарегистрированная в </w:t>
      </w:r>
      <w:r w:rsidR="004E749F">
        <w:rPr>
          <w:rFonts w:ascii="Times New Roman" w:hAnsi="Times New Roman" w:cs="Times New Roman"/>
          <w:sz w:val="28"/>
          <w:szCs w:val="28"/>
        </w:rPr>
        <w:t>ЕГРН</w:t>
      </w:r>
      <w:r w:rsidR="00B23568" w:rsidRPr="00B23568">
        <w:rPr>
          <w:rFonts w:ascii="Times New Roman" w:hAnsi="Times New Roman" w:cs="Times New Roman"/>
          <w:sz w:val="28"/>
          <w:szCs w:val="28"/>
        </w:rPr>
        <w:t xml:space="preserve">, не прекращается автоматически после полных расчетов между продавцом и покупателем. Необходимо </w:t>
      </w:r>
      <w:r w:rsidR="00B23568" w:rsidRPr="00264B3E">
        <w:rPr>
          <w:rFonts w:ascii="Times New Roman" w:hAnsi="Times New Roman" w:cs="Times New Roman"/>
          <w:b/>
          <w:sz w:val="28"/>
          <w:szCs w:val="28"/>
        </w:rPr>
        <w:t>заявить</w:t>
      </w:r>
      <w:r w:rsidR="00B23568" w:rsidRPr="00B23568">
        <w:rPr>
          <w:rFonts w:ascii="Times New Roman" w:hAnsi="Times New Roman" w:cs="Times New Roman"/>
          <w:sz w:val="28"/>
          <w:szCs w:val="28"/>
        </w:rPr>
        <w:t xml:space="preserve"> на погашение записи об ипотеке и внести сведения в ЕГРН. Только тогда с объекта нед</w:t>
      </w:r>
      <w:r w:rsidR="004E749F">
        <w:rPr>
          <w:rFonts w:ascii="Times New Roman" w:hAnsi="Times New Roman" w:cs="Times New Roman"/>
          <w:sz w:val="28"/>
          <w:szCs w:val="28"/>
        </w:rPr>
        <w:t>вижимости снимается обременение</w:t>
      </w:r>
      <w:r>
        <w:rPr>
          <w:rFonts w:ascii="Times New Roman" w:hAnsi="Times New Roman" w:cs="Times New Roman"/>
          <w:sz w:val="28"/>
          <w:szCs w:val="28"/>
        </w:rPr>
        <w:t>», - отмечает руководитель Управления Росреестра по Республике Коми Елена Величко</w:t>
      </w:r>
      <w:r w:rsidR="00B23568" w:rsidRPr="00B23568">
        <w:rPr>
          <w:rFonts w:ascii="Times New Roman" w:hAnsi="Times New Roman" w:cs="Times New Roman"/>
          <w:sz w:val="28"/>
          <w:szCs w:val="28"/>
        </w:rPr>
        <w:t>.</w:t>
      </w:r>
    </w:p>
    <w:p w:rsidR="004E749F" w:rsidRDefault="00B23568" w:rsidP="004E74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68">
        <w:rPr>
          <w:rFonts w:ascii="Times New Roman" w:hAnsi="Times New Roman" w:cs="Times New Roman"/>
          <w:sz w:val="28"/>
          <w:szCs w:val="28"/>
        </w:rPr>
        <w:t xml:space="preserve">Чтобы избежать дальнейших проблем c недвижимостью, купленной с использованием социальной выплаты, </w:t>
      </w:r>
      <w:r w:rsidRPr="004E749F">
        <w:rPr>
          <w:rFonts w:ascii="Times New Roman" w:hAnsi="Times New Roman" w:cs="Times New Roman"/>
          <w:b/>
          <w:sz w:val="28"/>
          <w:szCs w:val="28"/>
        </w:rPr>
        <w:t>необходимо своевременно снять залог</w:t>
      </w:r>
      <w:r w:rsidRPr="00B23568">
        <w:rPr>
          <w:rFonts w:ascii="Times New Roman" w:hAnsi="Times New Roman" w:cs="Times New Roman"/>
          <w:sz w:val="28"/>
          <w:szCs w:val="28"/>
        </w:rPr>
        <w:t xml:space="preserve"> </w:t>
      </w:r>
      <w:r w:rsidRPr="004E749F">
        <w:rPr>
          <w:rFonts w:ascii="Times New Roman" w:hAnsi="Times New Roman" w:cs="Times New Roman"/>
          <w:b/>
          <w:sz w:val="28"/>
          <w:szCs w:val="28"/>
        </w:rPr>
        <w:t>после полных расчетов</w:t>
      </w:r>
      <w:r w:rsidRPr="00B23568">
        <w:rPr>
          <w:rFonts w:ascii="Times New Roman" w:hAnsi="Times New Roman" w:cs="Times New Roman"/>
          <w:sz w:val="28"/>
          <w:szCs w:val="28"/>
        </w:rPr>
        <w:t xml:space="preserve"> между участниками сделки. Для этого продавец (залогодержатель) должен обратиться в Росреестр (через МФЦ или на официальном сайте Росреестра с использованием электронной цифровой подписи) с заявлением о погашении записи об ипотеке. </w:t>
      </w:r>
      <w:r w:rsidRPr="004E749F">
        <w:rPr>
          <w:rFonts w:ascii="Times New Roman" w:hAnsi="Times New Roman" w:cs="Times New Roman"/>
          <w:b/>
          <w:sz w:val="28"/>
          <w:szCs w:val="28"/>
        </w:rPr>
        <w:t>Иных документов не требуется</w:t>
      </w:r>
      <w:r w:rsidRPr="00B23568">
        <w:rPr>
          <w:rFonts w:ascii="Times New Roman" w:hAnsi="Times New Roman" w:cs="Times New Roman"/>
          <w:sz w:val="28"/>
          <w:szCs w:val="28"/>
        </w:rPr>
        <w:t xml:space="preserve">. Ипотека погашается в </w:t>
      </w:r>
      <w:r w:rsidRPr="004E749F">
        <w:rPr>
          <w:rFonts w:ascii="Times New Roman" w:hAnsi="Times New Roman" w:cs="Times New Roman"/>
          <w:b/>
          <w:sz w:val="28"/>
          <w:szCs w:val="28"/>
        </w:rPr>
        <w:t>течение 3 рабочих дней</w:t>
      </w:r>
      <w:r w:rsidR="00720249">
        <w:rPr>
          <w:rFonts w:ascii="Times New Roman" w:hAnsi="Times New Roman" w:cs="Times New Roman"/>
          <w:sz w:val="28"/>
          <w:szCs w:val="28"/>
        </w:rPr>
        <w:t xml:space="preserve">, </w:t>
      </w:r>
      <w:r w:rsidRPr="004E749F">
        <w:rPr>
          <w:rFonts w:ascii="Times New Roman" w:hAnsi="Times New Roman" w:cs="Times New Roman"/>
          <w:b/>
          <w:sz w:val="28"/>
          <w:szCs w:val="28"/>
        </w:rPr>
        <w:t>госпошлина</w:t>
      </w:r>
      <w:r w:rsidRPr="00B23568">
        <w:rPr>
          <w:rFonts w:ascii="Times New Roman" w:hAnsi="Times New Roman" w:cs="Times New Roman"/>
          <w:sz w:val="28"/>
          <w:szCs w:val="28"/>
        </w:rPr>
        <w:t xml:space="preserve"> за погашение ипотеки при этом </w:t>
      </w:r>
      <w:r w:rsidRPr="004E749F">
        <w:rPr>
          <w:rFonts w:ascii="Times New Roman" w:hAnsi="Times New Roman" w:cs="Times New Roman"/>
          <w:b/>
          <w:sz w:val="28"/>
          <w:szCs w:val="28"/>
        </w:rPr>
        <w:t>не взимается.</w:t>
      </w:r>
    </w:p>
    <w:p w:rsidR="006E76AB" w:rsidRDefault="00B23568" w:rsidP="006E7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568">
        <w:rPr>
          <w:rFonts w:ascii="Times New Roman" w:hAnsi="Times New Roman" w:cs="Times New Roman"/>
          <w:sz w:val="28"/>
          <w:szCs w:val="28"/>
        </w:rPr>
        <w:t xml:space="preserve">Однако если продавец, в силу различных жизненных обстоятельств, не может подать заявление о погашении записи об ипотеке, </w:t>
      </w:r>
      <w:r w:rsidR="00720249">
        <w:rPr>
          <w:rFonts w:ascii="Times New Roman" w:hAnsi="Times New Roman" w:cs="Times New Roman"/>
          <w:sz w:val="28"/>
          <w:szCs w:val="28"/>
        </w:rPr>
        <w:t xml:space="preserve">то </w:t>
      </w:r>
      <w:r w:rsidRPr="00B23568">
        <w:rPr>
          <w:rFonts w:ascii="Times New Roman" w:hAnsi="Times New Roman" w:cs="Times New Roman"/>
          <w:sz w:val="28"/>
          <w:szCs w:val="28"/>
        </w:rPr>
        <w:t>покупателю придется обратиться в суд с иском о прекращении ипотеки. В этом случае запись об ипотеке будет погашена в ЕГРН на основании вступившего в законную силу решения суда.</w:t>
      </w:r>
    </w:p>
    <w:p w:rsidR="006E76AB" w:rsidRDefault="006E76AB" w:rsidP="006E7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8D9" w:rsidRPr="00B23568" w:rsidRDefault="006E76AB" w:rsidP="005B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6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208D9" w:rsidRPr="00B23568" w:rsidSect="005B3A4F">
      <w:pgSz w:w="11906" w:h="16838"/>
      <w:pgMar w:top="851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14"/>
    <w:rsid w:val="00076B2A"/>
    <w:rsid w:val="00264B3E"/>
    <w:rsid w:val="00396387"/>
    <w:rsid w:val="003F6792"/>
    <w:rsid w:val="004E749F"/>
    <w:rsid w:val="005B3A4F"/>
    <w:rsid w:val="006E42FF"/>
    <w:rsid w:val="006E76AB"/>
    <w:rsid w:val="00720249"/>
    <w:rsid w:val="008208D9"/>
    <w:rsid w:val="00B23568"/>
    <w:rsid w:val="00D30197"/>
    <w:rsid w:val="00F2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CB25"/>
  <w15:chartTrackingRefBased/>
  <w15:docId w15:val="{82F077F0-86A7-4958-B338-5621998A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65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5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16</cp:revision>
  <dcterms:created xsi:type="dcterms:W3CDTF">2025-05-20T06:55:00Z</dcterms:created>
  <dcterms:modified xsi:type="dcterms:W3CDTF">2025-05-26T12:15:00Z</dcterms:modified>
</cp:coreProperties>
</file>