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1" w:type="dxa"/>
        <w:tblInd w:w="288" w:type="dxa"/>
        <w:tblLayout w:type="fixed"/>
        <w:tblLook w:val="04A0"/>
      </w:tblPr>
      <w:tblGrid>
        <w:gridCol w:w="3957"/>
        <w:gridCol w:w="1568"/>
        <w:gridCol w:w="4076"/>
      </w:tblGrid>
      <w:tr w:rsidR="003451A1" w:rsidTr="00BC0474">
        <w:trPr>
          <w:cantSplit/>
          <w:trHeight w:val="100"/>
        </w:trPr>
        <w:tc>
          <w:tcPr>
            <w:tcW w:w="3957" w:type="dxa"/>
          </w:tcPr>
          <w:p w:rsidR="003451A1" w:rsidRPr="003451A1" w:rsidRDefault="003451A1" w:rsidP="003451A1">
            <w:pPr>
              <w:jc w:val="center"/>
              <w:rPr>
                <w:b/>
                <w:sz w:val="22"/>
                <w:szCs w:val="22"/>
              </w:rPr>
            </w:pPr>
          </w:p>
          <w:p w:rsidR="003451A1" w:rsidRPr="003451A1" w:rsidRDefault="003451A1" w:rsidP="003451A1">
            <w:pPr>
              <w:jc w:val="center"/>
              <w:rPr>
                <w:b/>
                <w:sz w:val="22"/>
                <w:szCs w:val="22"/>
              </w:rPr>
            </w:pPr>
            <w:r w:rsidRPr="003451A1">
              <w:rPr>
                <w:b/>
                <w:sz w:val="22"/>
                <w:szCs w:val="22"/>
              </w:rPr>
              <w:t>Совет сельского</w:t>
            </w:r>
          </w:p>
          <w:p w:rsidR="003451A1" w:rsidRPr="003451A1" w:rsidRDefault="003451A1" w:rsidP="003451A1">
            <w:pPr>
              <w:jc w:val="center"/>
              <w:rPr>
                <w:sz w:val="22"/>
                <w:szCs w:val="22"/>
              </w:rPr>
            </w:pPr>
            <w:r w:rsidRPr="003451A1">
              <w:rPr>
                <w:b/>
                <w:sz w:val="22"/>
                <w:szCs w:val="22"/>
              </w:rPr>
              <w:t>поселения «Куниб»</w:t>
            </w:r>
          </w:p>
        </w:tc>
        <w:tc>
          <w:tcPr>
            <w:tcW w:w="1568" w:type="dxa"/>
            <w:hideMark/>
          </w:tcPr>
          <w:p w:rsidR="003451A1" w:rsidRPr="003451A1" w:rsidRDefault="003451A1" w:rsidP="003451A1">
            <w:pPr>
              <w:ind w:hanging="284"/>
              <w:jc w:val="center"/>
              <w:rPr>
                <w:b/>
                <w:sz w:val="22"/>
                <w:szCs w:val="22"/>
              </w:rPr>
            </w:pPr>
            <w:r w:rsidRPr="003451A1">
              <w:rPr>
                <w:sz w:val="22"/>
                <w:szCs w:val="22"/>
              </w:rPr>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6" o:title=""/>
                </v:shape>
                <o:OLEObject Type="Embed" ProgID="Word.Picture.8" ShapeID="_x0000_i1025" DrawAspect="Content" ObjectID="_1719736127" r:id="rId7"/>
              </w:object>
            </w:r>
          </w:p>
        </w:tc>
        <w:tc>
          <w:tcPr>
            <w:tcW w:w="4076" w:type="dxa"/>
          </w:tcPr>
          <w:p w:rsidR="0050341A" w:rsidRDefault="0050341A" w:rsidP="0050341A">
            <w:pPr>
              <w:pStyle w:val="1"/>
              <w:spacing w:before="0" w:after="0"/>
              <w:jc w:val="center"/>
              <w:rPr>
                <w:rFonts w:ascii="Times New Roman" w:eastAsiaTheme="majorEastAsia" w:hAnsi="Times New Roman"/>
                <w:sz w:val="22"/>
                <w:szCs w:val="22"/>
              </w:rPr>
            </w:pPr>
          </w:p>
          <w:p w:rsidR="003451A1" w:rsidRPr="001A6F3D" w:rsidRDefault="003451A1" w:rsidP="0050341A">
            <w:pPr>
              <w:pStyle w:val="1"/>
              <w:spacing w:before="0" w:after="0"/>
              <w:jc w:val="center"/>
              <w:rPr>
                <w:rFonts w:ascii="Times New Roman" w:eastAsiaTheme="majorEastAsia" w:hAnsi="Times New Roman"/>
                <w:sz w:val="22"/>
                <w:szCs w:val="22"/>
              </w:rPr>
            </w:pPr>
            <w:r w:rsidRPr="001A6F3D">
              <w:rPr>
                <w:rFonts w:ascii="Times New Roman" w:eastAsiaTheme="majorEastAsia" w:hAnsi="Times New Roman"/>
                <w:sz w:val="22"/>
                <w:szCs w:val="22"/>
              </w:rPr>
              <w:t>«Куниб» сикт</w:t>
            </w:r>
          </w:p>
          <w:p w:rsidR="003451A1" w:rsidRPr="003451A1" w:rsidRDefault="003451A1" w:rsidP="0050341A">
            <w:pPr>
              <w:jc w:val="center"/>
              <w:rPr>
                <w:b/>
                <w:sz w:val="22"/>
                <w:szCs w:val="22"/>
              </w:rPr>
            </w:pPr>
            <w:r w:rsidRPr="003451A1">
              <w:rPr>
                <w:b/>
                <w:sz w:val="22"/>
                <w:szCs w:val="22"/>
              </w:rPr>
              <w:t>овмöдчöминса Сöвет</w:t>
            </w:r>
          </w:p>
        </w:tc>
      </w:tr>
    </w:tbl>
    <w:p w:rsidR="003451A1" w:rsidRDefault="003451A1" w:rsidP="003451A1">
      <w:pPr>
        <w:pStyle w:val="7"/>
        <w:tabs>
          <w:tab w:val="left" w:pos="7660"/>
        </w:tabs>
        <w:ind w:left="3116" w:firstLine="424"/>
      </w:pPr>
    </w:p>
    <w:p w:rsidR="003A33B1" w:rsidRPr="00EB2EB2" w:rsidRDefault="003A33B1" w:rsidP="00EB2EB2">
      <w:pPr>
        <w:jc w:val="both"/>
      </w:pPr>
    </w:p>
    <w:p w:rsidR="003A33B1" w:rsidRPr="003A33B1" w:rsidRDefault="003A33B1" w:rsidP="003A33B1"/>
    <w:p w:rsidR="003451A1" w:rsidRPr="003451A1" w:rsidRDefault="003451A1" w:rsidP="0050341A">
      <w:pPr>
        <w:pStyle w:val="7"/>
        <w:tabs>
          <w:tab w:val="left" w:pos="6270"/>
          <w:tab w:val="left" w:pos="7660"/>
          <w:tab w:val="center" w:pos="8362"/>
        </w:tabs>
        <w:spacing w:before="0" w:after="0"/>
        <w:jc w:val="center"/>
        <w:rPr>
          <w:rFonts w:ascii="Times New Roman" w:hAnsi="Times New Roman"/>
          <w:b/>
          <w:sz w:val="32"/>
          <w:szCs w:val="32"/>
        </w:rPr>
      </w:pPr>
      <w:r w:rsidRPr="003451A1">
        <w:rPr>
          <w:rFonts w:ascii="Times New Roman" w:hAnsi="Times New Roman"/>
          <w:b/>
          <w:sz w:val="32"/>
          <w:szCs w:val="32"/>
        </w:rPr>
        <w:t>РЕШЕНИЕ</w:t>
      </w:r>
    </w:p>
    <w:p w:rsidR="003451A1" w:rsidRPr="003451A1" w:rsidRDefault="003451A1" w:rsidP="003451A1">
      <w:pPr>
        <w:pStyle w:val="2"/>
        <w:rPr>
          <w:rFonts w:eastAsia="Calibri"/>
          <w:i/>
          <w:sz w:val="32"/>
          <w:szCs w:val="32"/>
        </w:rPr>
      </w:pPr>
      <w:r w:rsidRPr="003451A1">
        <w:rPr>
          <w:rFonts w:eastAsia="Calibri"/>
          <w:sz w:val="32"/>
          <w:szCs w:val="32"/>
        </w:rPr>
        <w:t>КЫВКÖРТÖД</w:t>
      </w:r>
    </w:p>
    <w:p w:rsidR="003451A1" w:rsidRPr="009A3E17" w:rsidRDefault="003451A1" w:rsidP="003451A1">
      <w:pPr>
        <w:pStyle w:val="3"/>
        <w:rPr>
          <w:szCs w:val="24"/>
        </w:rPr>
      </w:pPr>
    </w:p>
    <w:p w:rsidR="003451A1" w:rsidRPr="00802677" w:rsidRDefault="00802677" w:rsidP="001C5F80">
      <w:pPr>
        <w:pStyle w:val="3"/>
        <w:tabs>
          <w:tab w:val="left" w:pos="708"/>
          <w:tab w:val="left" w:pos="1416"/>
          <w:tab w:val="left" w:pos="2124"/>
          <w:tab w:val="left" w:pos="2832"/>
          <w:tab w:val="left" w:pos="3540"/>
          <w:tab w:val="left" w:pos="4248"/>
          <w:tab w:val="left" w:pos="7460"/>
        </w:tabs>
        <w:spacing w:before="0" w:after="0"/>
        <w:ind w:right="-1"/>
        <w:rPr>
          <w:rFonts w:ascii="Times New Roman" w:hAnsi="Times New Roman"/>
          <w:b w:val="0"/>
          <w:sz w:val="28"/>
          <w:szCs w:val="28"/>
        </w:rPr>
      </w:pPr>
      <w:r>
        <w:rPr>
          <w:rFonts w:ascii="Times New Roman" w:hAnsi="Times New Roman"/>
          <w:b w:val="0"/>
          <w:sz w:val="28"/>
          <w:szCs w:val="28"/>
          <w:u w:val="single"/>
        </w:rPr>
        <w:t>от</w:t>
      </w:r>
      <w:r w:rsidR="009511E9">
        <w:rPr>
          <w:rFonts w:ascii="Times New Roman" w:hAnsi="Times New Roman"/>
          <w:b w:val="0"/>
          <w:sz w:val="28"/>
          <w:szCs w:val="28"/>
          <w:u w:val="single"/>
        </w:rPr>
        <w:t xml:space="preserve"> </w:t>
      </w:r>
      <w:r w:rsidR="00B73EBC">
        <w:rPr>
          <w:rFonts w:ascii="Times New Roman" w:hAnsi="Times New Roman"/>
          <w:b w:val="0"/>
          <w:sz w:val="28"/>
          <w:szCs w:val="28"/>
          <w:u w:val="single"/>
        </w:rPr>
        <w:t>2</w:t>
      </w:r>
      <w:r w:rsidR="005B741A">
        <w:rPr>
          <w:rFonts w:ascii="Times New Roman" w:hAnsi="Times New Roman"/>
          <w:b w:val="0"/>
          <w:sz w:val="28"/>
          <w:szCs w:val="28"/>
          <w:u w:val="single"/>
        </w:rPr>
        <w:t>2</w:t>
      </w:r>
      <w:r w:rsidR="009511E9">
        <w:rPr>
          <w:rFonts w:ascii="Times New Roman" w:hAnsi="Times New Roman"/>
          <w:b w:val="0"/>
          <w:sz w:val="28"/>
          <w:szCs w:val="28"/>
          <w:u w:val="single"/>
        </w:rPr>
        <w:t xml:space="preserve"> </w:t>
      </w:r>
      <w:r w:rsidR="00737715">
        <w:rPr>
          <w:rFonts w:ascii="Times New Roman" w:hAnsi="Times New Roman"/>
          <w:b w:val="0"/>
          <w:sz w:val="28"/>
          <w:szCs w:val="28"/>
          <w:u w:val="single"/>
        </w:rPr>
        <w:t>ию</w:t>
      </w:r>
      <w:r w:rsidR="005B741A">
        <w:rPr>
          <w:rFonts w:ascii="Times New Roman" w:hAnsi="Times New Roman"/>
          <w:b w:val="0"/>
          <w:sz w:val="28"/>
          <w:szCs w:val="28"/>
          <w:u w:val="single"/>
        </w:rPr>
        <w:t>л</w:t>
      </w:r>
      <w:r w:rsidR="000A2D92">
        <w:rPr>
          <w:rFonts w:ascii="Times New Roman" w:hAnsi="Times New Roman"/>
          <w:b w:val="0"/>
          <w:sz w:val="28"/>
          <w:szCs w:val="28"/>
          <w:u w:val="single"/>
        </w:rPr>
        <w:t>я</w:t>
      </w:r>
      <w:r w:rsidR="004B23E4">
        <w:rPr>
          <w:rFonts w:ascii="Times New Roman" w:hAnsi="Times New Roman"/>
          <w:b w:val="0"/>
          <w:sz w:val="28"/>
          <w:szCs w:val="28"/>
          <w:u w:val="single"/>
        </w:rPr>
        <w:t xml:space="preserve"> </w:t>
      </w:r>
      <w:r w:rsidR="006A1960">
        <w:rPr>
          <w:rFonts w:ascii="Times New Roman" w:hAnsi="Times New Roman"/>
          <w:b w:val="0"/>
          <w:sz w:val="28"/>
          <w:szCs w:val="28"/>
          <w:u w:val="single"/>
        </w:rPr>
        <w:t xml:space="preserve"> 202</w:t>
      </w:r>
      <w:r w:rsidR="004066D0">
        <w:rPr>
          <w:rFonts w:ascii="Times New Roman" w:hAnsi="Times New Roman"/>
          <w:b w:val="0"/>
          <w:sz w:val="28"/>
          <w:szCs w:val="28"/>
          <w:u w:val="single"/>
        </w:rPr>
        <w:t>2</w:t>
      </w:r>
      <w:r w:rsidR="003451A1" w:rsidRPr="003451A1">
        <w:rPr>
          <w:rFonts w:ascii="Times New Roman" w:hAnsi="Times New Roman"/>
          <w:b w:val="0"/>
          <w:sz w:val="28"/>
          <w:szCs w:val="28"/>
          <w:u w:val="single"/>
        </w:rPr>
        <w:t xml:space="preserve"> года</w:t>
      </w:r>
      <w:r w:rsidR="003451A1" w:rsidRPr="003451A1">
        <w:rPr>
          <w:rFonts w:ascii="Times New Roman" w:hAnsi="Times New Roman"/>
          <w:b w:val="0"/>
          <w:sz w:val="28"/>
          <w:szCs w:val="28"/>
        </w:rPr>
        <w:t xml:space="preserve">                                                 </w:t>
      </w:r>
      <w:r w:rsidR="003A33B1">
        <w:rPr>
          <w:rFonts w:ascii="Times New Roman" w:hAnsi="Times New Roman"/>
          <w:b w:val="0"/>
          <w:sz w:val="28"/>
          <w:szCs w:val="28"/>
        </w:rPr>
        <w:t xml:space="preserve"> </w:t>
      </w:r>
      <w:r w:rsidR="008F5768">
        <w:rPr>
          <w:rFonts w:ascii="Times New Roman" w:hAnsi="Times New Roman"/>
          <w:b w:val="0"/>
          <w:sz w:val="28"/>
          <w:szCs w:val="28"/>
        </w:rPr>
        <w:t xml:space="preserve">   </w:t>
      </w:r>
      <w:r w:rsidR="003A33B1">
        <w:rPr>
          <w:rFonts w:ascii="Times New Roman" w:hAnsi="Times New Roman"/>
          <w:b w:val="0"/>
          <w:sz w:val="28"/>
          <w:szCs w:val="28"/>
        </w:rPr>
        <w:t xml:space="preserve">    </w:t>
      </w:r>
      <w:r w:rsidR="008009B7">
        <w:rPr>
          <w:rFonts w:ascii="Times New Roman" w:hAnsi="Times New Roman"/>
          <w:b w:val="0"/>
          <w:sz w:val="28"/>
          <w:szCs w:val="28"/>
        </w:rPr>
        <w:t xml:space="preserve">   </w:t>
      </w:r>
      <w:r w:rsidR="003A33B1">
        <w:rPr>
          <w:rFonts w:ascii="Times New Roman" w:hAnsi="Times New Roman"/>
          <w:b w:val="0"/>
          <w:sz w:val="28"/>
          <w:szCs w:val="28"/>
        </w:rPr>
        <w:t xml:space="preserve">  </w:t>
      </w:r>
      <w:r w:rsidR="00885F3E">
        <w:rPr>
          <w:rFonts w:ascii="Times New Roman" w:hAnsi="Times New Roman"/>
          <w:b w:val="0"/>
          <w:sz w:val="28"/>
          <w:szCs w:val="28"/>
        </w:rPr>
        <w:t xml:space="preserve">     </w:t>
      </w:r>
      <w:r w:rsidR="003A33B1">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21570A">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Pr>
          <w:rFonts w:ascii="Times New Roman" w:hAnsi="Times New Roman"/>
          <w:b w:val="0"/>
          <w:sz w:val="28"/>
          <w:szCs w:val="28"/>
        </w:rPr>
        <w:t xml:space="preserve">   </w:t>
      </w:r>
      <w:r w:rsidR="003451A1" w:rsidRPr="003451A1">
        <w:rPr>
          <w:rFonts w:ascii="Times New Roman" w:hAnsi="Times New Roman"/>
          <w:b w:val="0"/>
          <w:sz w:val="28"/>
          <w:szCs w:val="28"/>
        </w:rPr>
        <w:t xml:space="preserve"> </w:t>
      </w:r>
      <w:r w:rsidR="003451A1" w:rsidRPr="003451A1">
        <w:rPr>
          <w:rFonts w:ascii="Times New Roman" w:hAnsi="Times New Roman"/>
          <w:b w:val="0"/>
          <w:sz w:val="28"/>
          <w:szCs w:val="28"/>
          <w:u w:val="single"/>
        </w:rPr>
        <w:t xml:space="preserve">№ </w:t>
      </w:r>
      <w:r w:rsidR="003451A1" w:rsidRPr="003451A1">
        <w:rPr>
          <w:rFonts w:ascii="Times New Roman" w:hAnsi="Times New Roman"/>
          <w:b w:val="0"/>
          <w:sz w:val="28"/>
          <w:szCs w:val="28"/>
          <w:u w:val="single"/>
          <w:lang w:val="en-US"/>
        </w:rPr>
        <w:t>V</w:t>
      </w:r>
      <w:r w:rsidR="006A1960">
        <w:rPr>
          <w:rFonts w:ascii="Times New Roman" w:hAnsi="Times New Roman"/>
          <w:b w:val="0"/>
          <w:sz w:val="28"/>
          <w:szCs w:val="28"/>
          <w:u w:val="single"/>
        </w:rPr>
        <w:t>-</w:t>
      </w:r>
      <w:r w:rsidR="005B741A">
        <w:rPr>
          <w:rFonts w:ascii="Times New Roman" w:hAnsi="Times New Roman"/>
          <w:b w:val="0"/>
          <w:sz w:val="28"/>
          <w:szCs w:val="28"/>
          <w:u w:val="single"/>
        </w:rPr>
        <w:t>10</w:t>
      </w:r>
      <w:r>
        <w:rPr>
          <w:rFonts w:ascii="Times New Roman" w:hAnsi="Times New Roman"/>
          <w:b w:val="0"/>
          <w:sz w:val="28"/>
          <w:szCs w:val="28"/>
          <w:u w:val="single"/>
        </w:rPr>
        <w:t>/</w:t>
      </w:r>
      <w:r w:rsidR="005B741A">
        <w:rPr>
          <w:rFonts w:ascii="Times New Roman" w:hAnsi="Times New Roman"/>
          <w:b w:val="0"/>
          <w:sz w:val="28"/>
          <w:szCs w:val="28"/>
          <w:u w:val="single"/>
        </w:rPr>
        <w:t>2</w:t>
      </w:r>
      <w:r w:rsidR="009511E9">
        <w:rPr>
          <w:rFonts w:ascii="Times New Roman" w:hAnsi="Times New Roman"/>
          <w:b w:val="0"/>
          <w:sz w:val="28"/>
          <w:szCs w:val="28"/>
          <w:u w:val="single"/>
        </w:rPr>
        <w:t xml:space="preserve">    </w:t>
      </w:r>
      <w:r w:rsidR="003451A1" w:rsidRPr="003451A1">
        <w:rPr>
          <w:rFonts w:ascii="Times New Roman" w:hAnsi="Times New Roman"/>
          <w:b w:val="0"/>
          <w:sz w:val="20"/>
        </w:rPr>
        <w:t xml:space="preserve"> </w:t>
      </w:r>
      <w:r w:rsidR="00473CC8">
        <w:rPr>
          <w:rFonts w:ascii="Times New Roman" w:hAnsi="Times New Roman"/>
          <w:b w:val="0"/>
          <w:sz w:val="20"/>
        </w:rPr>
        <w:t>с.</w:t>
      </w:r>
      <w:r w:rsidR="003451A1" w:rsidRPr="003451A1">
        <w:rPr>
          <w:rFonts w:ascii="Times New Roman" w:hAnsi="Times New Roman"/>
          <w:b w:val="0"/>
          <w:sz w:val="20"/>
        </w:rPr>
        <w:t xml:space="preserve">Куниб, Республика Коми </w:t>
      </w:r>
    </w:p>
    <w:p w:rsidR="00EB2EB2" w:rsidRDefault="00EB2EB2" w:rsidP="008F5768">
      <w:pPr>
        <w:pStyle w:val="5"/>
        <w:spacing w:before="0" w:after="0"/>
        <w:ind w:right="4676"/>
        <w:jc w:val="both"/>
        <w:rPr>
          <w:rFonts w:ascii="Times New Roman" w:hAnsi="Times New Roman"/>
          <w:b w:val="0"/>
          <w:i w:val="0"/>
          <w:szCs w:val="28"/>
        </w:rPr>
      </w:pPr>
    </w:p>
    <w:p w:rsidR="00C54AAC" w:rsidRDefault="00C54AAC" w:rsidP="00737715">
      <w:pPr>
        <w:pStyle w:val="7"/>
        <w:tabs>
          <w:tab w:val="left" w:pos="6270"/>
          <w:tab w:val="left" w:pos="7660"/>
          <w:tab w:val="center" w:pos="8362"/>
        </w:tabs>
        <w:spacing w:before="0" w:after="0"/>
        <w:ind w:right="4820"/>
        <w:jc w:val="both"/>
        <w:rPr>
          <w:rFonts w:ascii="Times New Roman" w:hAnsi="Times New Roman"/>
        </w:rPr>
      </w:pPr>
    </w:p>
    <w:p w:rsidR="005B741A" w:rsidRPr="00633E85" w:rsidRDefault="005B741A" w:rsidP="005B741A">
      <w:pPr>
        <w:pStyle w:val="3"/>
        <w:tabs>
          <w:tab w:val="left" w:pos="708"/>
          <w:tab w:val="left" w:pos="1416"/>
          <w:tab w:val="left" w:pos="2124"/>
          <w:tab w:val="left" w:pos="2832"/>
          <w:tab w:val="left" w:pos="3540"/>
          <w:tab w:val="left" w:pos="4248"/>
          <w:tab w:val="left" w:pos="7460"/>
        </w:tabs>
        <w:spacing w:before="0" w:after="0"/>
        <w:ind w:right="4820"/>
        <w:jc w:val="both"/>
        <w:rPr>
          <w:rFonts w:ascii="Times New Roman" w:hAnsi="Times New Roman"/>
          <w:b w:val="0"/>
          <w:sz w:val="24"/>
          <w:szCs w:val="24"/>
        </w:rPr>
      </w:pPr>
      <w:r w:rsidRPr="00633E85">
        <w:rPr>
          <w:rFonts w:ascii="Times New Roman" w:hAnsi="Times New Roman"/>
          <w:b w:val="0"/>
          <w:sz w:val="24"/>
          <w:szCs w:val="24"/>
        </w:rPr>
        <w:t xml:space="preserve">О внесении изменения в решение Совета сельского поселения «Куниб» </w:t>
      </w:r>
      <w:r>
        <w:rPr>
          <w:rFonts w:ascii="Times New Roman" w:hAnsi="Times New Roman"/>
          <w:b w:val="0"/>
          <w:sz w:val="24"/>
          <w:szCs w:val="24"/>
        </w:rPr>
        <w:t>о</w:t>
      </w:r>
      <w:r w:rsidRPr="00633E85">
        <w:rPr>
          <w:rFonts w:ascii="Times New Roman" w:hAnsi="Times New Roman"/>
          <w:b w:val="0"/>
          <w:sz w:val="24"/>
          <w:szCs w:val="24"/>
        </w:rPr>
        <w:t>т 09.02.2012 № 34/1 «Об утверждении Перечня услуг, которые являются необходимыми и обязательными для предоставления  администрацией сельского поселения «Куниб» муниципальных услуг и предоставляются организациями, участвующими в предоставлении администрацией сельского поселения «Куниб» муниципальных  услуг»</w:t>
      </w:r>
    </w:p>
    <w:p w:rsidR="008009B7" w:rsidRDefault="008009B7" w:rsidP="008009B7">
      <w:pPr>
        <w:ind w:right="4676"/>
        <w:jc w:val="both"/>
      </w:pPr>
    </w:p>
    <w:p w:rsidR="009511E9" w:rsidRDefault="009511E9" w:rsidP="009511E9">
      <w:pPr>
        <w:ind w:left="-142" w:right="-143"/>
        <w:jc w:val="center"/>
        <w:rPr>
          <w:sz w:val="26"/>
          <w:szCs w:val="26"/>
        </w:rPr>
      </w:pPr>
    </w:p>
    <w:p w:rsidR="005B741A" w:rsidRPr="00CA4B7E" w:rsidRDefault="005B741A" w:rsidP="005B741A">
      <w:pPr>
        <w:ind w:right="-5" w:firstLine="567"/>
        <w:jc w:val="both"/>
      </w:pPr>
      <w:r w:rsidRPr="00CA4B7E">
        <w:t>В соответствии со статьей 9 Федерального закона от 27.07.2010 №</w:t>
      </w:r>
      <w:r>
        <w:t xml:space="preserve"> </w:t>
      </w:r>
      <w:r w:rsidRPr="00CA4B7E">
        <w:t>210-ФЗ «Об организации предоставления государственных и муниципальных услуг»,</w:t>
      </w:r>
    </w:p>
    <w:p w:rsidR="008009B7" w:rsidRPr="0079717D" w:rsidRDefault="008009B7" w:rsidP="008009B7">
      <w:pPr>
        <w:jc w:val="both"/>
      </w:pPr>
    </w:p>
    <w:p w:rsidR="008009B7" w:rsidRPr="00C479BA" w:rsidRDefault="008009B7" w:rsidP="008009B7">
      <w:pPr>
        <w:ind w:firstLine="708"/>
      </w:pPr>
      <w:r w:rsidRPr="00C479BA">
        <w:t xml:space="preserve">                              Совет сельского поселения «Куниб» РЕШИЛ:</w:t>
      </w:r>
    </w:p>
    <w:p w:rsidR="008009B7" w:rsidRDefault="008009B7" w:rsidP="008009B7">
      <w:pPr>
        <w:ind w:firstLine="708"/>
        <w:jc w:val="both"/>
      </w:pPr>
    </w:p>
    <w:p w:rsidR="005B741A" w:rsidRPr="00CA4B7E" w:rsidRDefault="005B741A" w:rsidP="005B741A">
      <w:pPr>
        <w:adjustRightInd w:val="0"/>
        <w:ind w:firstLine="540"/>
        <w:jc w:val="both"/>
        <w:outlineLvl w:val="0"/>
      </w:pPr>
      <w:r w:rsidRPr="00CA4B7E">
        <w:t>1. Внести в решение Совета сельского поселения «Куниб» от 09</w:t>
      </w:r>
      <w:r>
        <w:t>.02.</w:t>
      </w:r>
      <w:r w:rsidRPr="00CA4B7E">
        <w:t>2012 № 34/1 «Об утверждении Перечня услуг, которые являются необходимыми и обязательными для предоставления  администрацией сельского поселения «Куниб» муниципальных услуг и предоставляются организациями, участвующими в предоставлении администрацией сельского поселения «Куниб» муниципальных  услуг»   следующ</w:t>
      </w:r>
      <w:r>
        <w:t>е</w:t>
      </w:r>
      <w:r w:rsidRPr="00CA4B7E">
        <w:t>е изменени</w:t>
      </w:r>
      <w:r>
        <w:t>е</w:t>
      </w:r>
      <w:r w:rsidRPr="00CA4B7E">
        <w:t xml:space="preserve">: </w:t>
      </w:r>
    </w:p>
    <w:p w:rsidR="005B741A" w:rsidRPr="00CA4B7E" w:rsidRDefault="005B741A" w:rsidP="005B741A">
      <w:pPr>
        <w:adjustRightInd w:val="0"/>
        <w:ind w:firstLine="540"/>
        <w:jc w:val="both"/>
        <w:outlineLvl w:val="0"/>
      </w:pPr>
      <w:r>
        <w:t>п</w:t>
      </w:r>
      <w:r w:rsidRPr="00CA4B7E">
        <w:t>риложение к решению изложить в новой редакции согласно приложению к настоящему решению.</w:t>
      </w:r>
    </w:p>
    <w:p w:rsidR="005B741A" w:rsidRDefault="005B741A" w:rsidP="005B741A">
      <w:pPr>
        <w:adjustRightInd w:val="0"/>
        <w:ind w:firstLine="540"/>
        <w:jc w:val="both"/>
        <w:outlineLvl w:val="0"/>
      </w:pPr>
      <w:r w:rsidRPr="00CA4B7E">
        <w:t xml:space="preserve">2. </w:t>
      </w:r>
      <w:r w:rsidRPr="00A06873">
        <w:t xml:space="preserve">Признать утратившим силу решение Совета сельского поселения «Куниб» от 26.03.2021 № </w:t>
      </w:r>
      <w:r w:rsidRPr="00A06873">
        <w:rPr>
          <w:lang w:val="en-US"/>
        </w:rPr>
        <w:t>IV</w:t>
      </w:r>
      <w:r w:rsidRPr="00A06873">
        <w:t>-</w:t>
      </w:r>
      <w:r>
        <w:t>62</w:t>
      </w:r>
      <w:r w:rsidRPr="00A06873">
        <w:t>/</w:t>
      </w:r>
      <w:r>
        <w:t>3</w:t>
      </w:r>
      <w:r w:rsidRPr="00A06873">
        <w:t xml:space="preserve"> «О внесении изменения в решение Совета сельского поселения «Куниб» от 09</w:t>
      </w:r>
      <w:r>
        <w:t>.02.</w:t>
      </w:r>
      <w:r w:rsidRPr="00CA4B7E">
        <w:t>2012</w:t>
      </w:r>
      <w:r>
        <w:t xml:space="preserve"> </w:t>
      </w:r>
      <w:r w:rsidRPr="00CA4B7E">
        <w:t>№ 34/1 «Об утверждении Перечня услуг, которые являются необходимыми и обязательными для предоставления  администрацией сельского поселения «Куниб» муниципальных услуг и предоставляются организациями, участвующими в предоставлении администрацией сельского поселения «Куниб» муниципальных  услуг»</w:t>
      </w:r>
      <w:r>
        <w:t>.</w:t>
      </w:r>
    </w:p>
    <w:p w:rsidR="005B741A" w:rsidRDefault="005B741A" w:rsidP="005B741A">
      <w:pPr>
        <w:pStyle w:val="p17"/>
        <w:shd w:val="clear" w:color="auto" w:fill="FFFFFF"/>
        <w:spacing w:before="0" w:beforeAutospacing="0" w:after="0" w:afterAutospacing="0"/>
        <w:ind w:firstLine="567"/>
        <w:jc w:val="both"/>
      </w:pPr>
      <w:r>
        <w:t xml:space="preserve">3. </w:t>
      </w:r>
      <w:r w:rsidRPr="00FF66E0">
        <w:rPr>
          <w:color w:val="000000"/>
        </w:rPr>
        <w:t>Настоящее решение вступает в силу с даты его о</w:t>
      </w:r>
      <w:r w:rsidRPr="00FF66E0">
        <w:t>бнародования на официальном сайте сельского поселения «</w:t>
      </w:r>
      <w:r>
        <w:t xml:space="preserve">Куниб» в сети «Интернет» </w:t>
      </w:r>
      <w:r w:rsidRPr="00C36E8C">
        <w:t>и на информационных стендах сельского поселения</w:t>
      </w:r>
      <w:r>
        <w:t>, определенных Уставом муниципального образования сельского поселения</w:t>
      </w:r>
      <w:r w:rsidRPr="00C36E8C">
        <w:t xml:space="preserve"> «Куниб». </w:t>
      </w:r>
    </w:p>
    <w:p w:rsidR="005B741A" w:rsidRDefault="005B741A" w:rsidP="003A3D2A">
      <w:pPr>
        <w:jc w:val="both"/>
      </w:pPr>
    </w:p>
    <w:p w:rsidR="003A3D2A" w:rsidRPr="005B741A" w:rsidRDefault="003A3D2A" w:rsidP="003A3D2A">
      <w:pPr>
        <w:jc w:val="both"/>
        <w:rPr>
          <w:sz w:val="26"/>
          <w:szCs w:val="26"/>
        </w:rPr>
      </w:pPr>
      <w:r>
        <w:t>Глава сельского поселения                                                                                        Ф.А. Морозов</w:t>
      </w: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pPr>
    </w:p>
    <w:p w:rsidR="005B741A" w:rsidRDefault="005B741A" w:rsidP="003A3D2A">
      <w:pPr>
        <w:jc w:val="both"/>
        <w:sectPr w:rsidR="005B741A" w:rsidSect="005B741A">
          <w:pgSz w:w="11906" w:h="16838" w:code="9"/>
          <w:pgMar w:top="709" w:right="709" w:bottom="851" w:left="1701" w:header="709" w:footer="709" w:gutter="0"/>
          <w:cols w:space="708"/>
          <w:docGrid w:linePitch="360"/>
        </w:sectPr>
      </w:pPr>
    </w:p>
    <w:p w:rsidR="005B741A" w:rsidRDefault="005B741A" w:rsidP="003A3D2A">
      <w:pPr>
        <w:jc w:val="both"/>
      </w:pPr>
    </w:p>
    <w:p w:rsidR="005B741A" w:rsidRPr="003B232B" w:rsidRDefault="005B741A" w:rsidP="005B741A">
      <w:pPr>
        <w:jc w:val="right"/>
        <w:rPr>
          <w:bCs/>
          <w:sz w:val="20"/>
          <w:szCs w:val="20"/>
        </w:rPr>
      </w:pPr>
      <w:r w:rsidRPr="003B232B">
        <w:rPr>
          <w:bCs/>
          <w:sz w:val="20"/>
          <w:szCs w:val="20"/>
        </w:rPr>
        <w:t xml:space="preserve">Приложение </w:t>
      </w:r>
    </w:p>
    <w:p w:rsidR="005B741A" w:rsidRPr="003B232B" w:rsidRDefault="005B741A" w:rsidP="005B741A">
      <w:pPr>
        <w:pStyle w:val="11"/>
        <w:spacing w:after="0"/>
        <w:jc w:val="right"/>
        <w:rPr>
          <w:rFonts w:ascii="Times New Roman" w:hAnsi="Times New Roman"/>
          <w:bCs/>
          <w:sz w:val="20"/>
          <w:szCs w:val="20"/>
        </w:rPr>
      </w:pPr>
      <w:r w:rsidRPr="003B232B">
        <w:rPr>
          <w:rFonts w:ascii="Times New Roman" w:hAnsi="Times New Roman"/>
          <w:bCs/>
          <w:sz w:val="20"/>
          <w:szCs w:val="20"/>
        </w:rPr>
        <w:t xml:space="preserve"> к решению Совета </w:t>
      </w:r>
      <w:r w:rsidRPr="003B232B">
        <w:rPr>
          <w:rFonts w:ascii="Times New Roman" w:hAnsi="Times New Roman"/>
          <w:sz w:val="20"/>
          <w:szCs w:val="20"/>
        </w:rPr>
        <w:t>сельского поселения «Куниб»</w:t>
      </w:r>
      <w:r w:rsidRPr="003B232B">
        <w:rPr>
          <w:rFonts w:ascii="Times New Roman" w:hAnsi="Times New Roman"/>
          <w:bCs/>
          <w:sz w:val="20"/>
          <w:szCs w:val="20"/>
        </w:rPr>
        <w:t xml:space="preserve"> от</w:t>
      </w:r>
      <w:r>
        <w:rPr>
          <w:rFonts w:ascii="Times New Roman" w:hAnsi="Times New Roman"/>
          <w:bCs/>
          <w:sz w:val="20"/>
          <w:szCs w:val="20"/>
        </w:rPr>
        <w:t xml:space="preserve"> 22.07.2022 </w:t>
      </w:r>
      <w:r w:rsidRPr="003B232B">
        <w:rPr>
          <w:rFonts w:ascii="Times New Roman" w:hAnsi="Times New Roman"/>
          <w:bCs/>
          <w:sz w:val="20"/>
          <w:szCs w:val="20"/>
        </w:rPr>
        <w:t xml:space="preserve"> </w:t>
      </w:r>
      <w:r w:rsidRPr="00FC71B4">
        <w:rPr>
          <w:rFonts w:ascii="Times New Roman" w:hAnsi="Times New Roman"/>
          <w:sz w:val="20"/>
          <w:szCs w:val="20"/>
        </w:rPr>
        <w:t xml:space="preserve">№ </w:t>
      </w:r>
      <w:r w:rsidRPr="00FC71B4">
        <w:rPr>
          <w:rFonts w:ascii="Times New Roman" w:hAnsi="Times New Roman"/>
          <w:sz w:val="20"/>
          <w:szCs w:val="20"/>
          <w:lang w:val="en-US"/>
        </w:rPr>
        <w:t>V</w:t>
      </w:r>
      <w:r w:rsidRPr="00FC71B4">
        <w:rPr>
          <w:rFonts w:ascii="Times New Roman" w:hAnsi="Times New Roman"/>
          <w:sz w:val="20"/>
          <w:szCs w:val="20"/>
        </w:rPr>
        <w:t>-</w:t>
      </w:r>
      <w:r>
        <w:rPr>
          <w:rFonts w:ascii="Times New Roman" w:hAnsi="Times New Roman"/>
          <w:sz w:val="20"/>
          <w:szCs w:val="20"/>
        </w:rPr>
        <w:t>10/2</w:t>
      </w:r>
      <w:r w:rsidRPr="003451A1">
        <w:rPr>
          <w:rFonts w:ascii="Times New Roman" w:hAnsi="Times New Roman"/>
          <w:sz w:val="20"/>
        </w:rPr>
        <w:t xml:space="preserve"> </w:t>
      </w:r>
      <w:r>
        <w:rPr>
          <w:rFonts w:ascii="Times New Roman" w:hAnsi="Times New Roman"/>
          <w:bCs/>
          <w:sz w:val="20"/>
          <w:szCs w:val="20"/>
        </w:rPr>
        <w:t xml:space="preserve"> </w:t>
      </w:r>
    </w:p>
    <w:p w:rsidR="005B741A" w:rsidRDefault="005B741A" w:rsidP="005B741A">
      <w:pPr>
        <w:jc w:val="right"/>
        <w:rPr>
          <w:sz w:val="20"/>
          <w:szCs w:val="20"/>
        </w:rPr>
      </w:pPr>
      <w:r>
        <w:rPr>
          <w:sz w:val="20"/>
          <w:szCs w:val="20"/>
        </w:rPr>
        <w:t>«О внесении изменения</w:t>
      </w:r>
      <w:r w:rsidRPr="003B232B">
        <w:rPr>
          <w:sz w:val="20"/>
          <w:szCs w:val="20"/>
        </w:rPr>
        <w:t xml:space="preserve"> в решение Совета сельского поселения </w:t>
      </w:r>
    </w:p>
    <w:p w:rsidR="005B741A" w:rsidRDefault="005B741A" w:rsidP="005B741A">
      <w:pPr>
        <w:jc w:val="right"/>
        <w:rPr>
          <w:sz w:val="20"/>
          <w:szCs w:val="20"/>
        </w:rPr>
      </w:pPr>
      <w:r w:rsidRPr="003B232B">
        <w:rPr>
          <w:sz w:val="20"/>
          <w:szCs w:val="20"/>
        </w:rPr>
        <w:t>«Куниб» от 09</w:t>
      </w:r>
      <w:r>
        <w:rPr>
          <w:sz w:val="20"/>
          <w:szCs w:val="20"/>
        </w:rPr>
        <w:t>.02.</w:t>
      </w:r>
      <w:r w:rsidRPr="003B232B">
        <w:rPr>
          <w:sz w:val="20"/>
          <w:szCs w:val="20"/>
        </w:rPr>
        <w:t xml:space="preserve">2012 № 34/1 «Об утверждении </w:t>
      </w:r>
    </w:p>
    <w:p w:rsidR="005B741A" w:rsidRDefault="005B741A" w:rsidP="005B741A">
      <w:pPr>
        <w:jc w:val="right"/>
        <w:rPr>
          <w:sz w:val="20"/>
          <w:szCs w:val="20"/>
        </w:rPr>
      </w:pPr>
      <w:r w:rsidRPr="003B232B">
        <w:rPr>
          <w:sz w:val="20"/>
          <w:szCs w:val="20"/>
        </w:rPr>
        <w:t xml:space="preserve">Перечня услуг, которые являются необходимыми и обязательными для </w:t>
      </w:r>
    </w:p>
    <w:p w:rsidR="005B741A" w:rsidRDefault="005B741A" w:rsidP="005B741A">
      <w:pPr>
        <w:jc w:val="right"/>
        <w:rPr>
          <w:sz w:val="20"/>
          <w:szCs w:val="20"/>
        </w:rPr>
      </w:pPr>
      <w:r w:rsidRPr="003B232B">
        <w:rPr>
          <w:sz w:val="20"/>
          <w:szCs w:val="20"/>
        </w:rPr>
        <w:t xml:space="preserve">предоставления  администрацией сельского поселения «Куниб» муниципальных </w:t>
      </w:r>
    </w:p>
    <w:p w:rsidR="005B741A" w:rsidRDefault="005B741A" w:rsidP="005B741A">
      <w:pPr>
        <w:jc w:val="right"/>
        <w:rPr>
          <w:sz w:val="20"/>
          <w:szCs w:val="20"/>
        </w:rPr>
      </w:pPr>
      <w:r w:rsidRPr="003B232B">
        <w:rPr>
          <w:sz w:val="20"/>
          <w:szCs w:val="20"/>
        </w:rPr>
        <w:t>услуг и предоставляются</w:t>
      </w:r>
      <w:r>
        <w:rPr>
          <w:sz w:val="20"/>
          <w:szCs w:val="20"/>
        </w:rPr>
        <w:t xml:space="preserve"> </w:t>
      </w:r>
      <w:r w:rsidRPr="003B232B">
        <w:rPr>
          <w:sz w:val="20"/>
          <w:szCs w:val="20"/>
        </w:rPr>
        <w:t xml:space="preserve"> организациями, участвующими в предоставлении </w:t>
      </w:r>
    </w:p>
    <w:p w:rsidR="005B741A" w:rsidRPr="003B232B" w:rsidRDefault="005B741A" w:rsidP="005B741A">
      <w:pPr>
        <w:jc w:val="right"/>
        <w:rPr>
          <w:b/>
          <w:sz w:val="20"/>
          <w:szCs w:val="20"/>
        </w:rPr>
      </w:pPr>
      <w:r w:rsidRPr="003B232B">
        <w:rPr>
          <w:sz w:val="20"/>
          <w:szCs w:val="20"/>
        </w:rPr>
        <w:t>администрацией сельского поселения «Куниб» муниципальных  услуг»</w:t>
      </w:r>
    </w:p>
    <w:p w:rsidR="005B741A" w:rsidRDefault="005B741A" w:rsidP="005B741A">
      <w:pPr>
        <w:jc w:val="center"/>
        <w:rPr>
          <w:b/>
        </w:rPr>
      </w:pPr>
    </w:p>
    <w:p w:rsidR="005B741A" w:rsidRDefault="005B741A" w:rsidP="005B741A">
      <w:pPr>
        <w:pStyle w:val="11"/>
        <w:spacing w:after="0" w:line="240" w:lineRule="auto"/>
        <w:ind w:left="0"/>
        <w:jc w:val="right"/>
        <w:rPr>
          <w:rFonts w:ascii="Times New Roman" w:hAnsi="Times New Roman"/>
          <w:bCs/>
          <w:sz w:val="20"/>
          <w:szCs w:val="20"/>
        </w:rPr>
      </w:pPr>
    </w:p>
    <w:p w:rsidR="005B741A" w:rsidRPr="003B232B" w:rsidRDefault="005B741A" w:rsidP="005B741A">
      <w:pPr>
        <w:pStyle w:val="11"/>
        <w:spacing w:after="0" w:line="240" w:lineRule="auto"/>
        <w:ind w:left="0"/>
        <w:jc w:val="right"/>
        <w:rPr>
          <w:rFonts w:ascii="Times New Roman" w:hAnsi="Times New Roman"/>
          <w:bCs/>
          <w:sz w:val="20"/>
          <w:szCs w:val="20"/>
        </w:rPr>
      </w:pPr>
      <w:r w:rsidRPr="003B232B">
        <w:rPr>
          <w:rFonts w:ascii="Times New Roman" w:hAnsi="Times New Roman"/>
          <w:bCs/>
          <w:sz w:val="20"/>
          <w:szCs w:val="20"/>
        </w:rPr>
        <w:t>«</w:t>
      </w:r>
      <w:r>
        <w:rPr>
          <w:rFonts w:ascii="Times New Roman" w:hAnsi="Times New Roman"/>
          <w:bCs/>
          <w:sz w:val="20"/>
          <w:szCs w:val="20"/>
        </w:rPr>
        <w:t xml:space="preserve"> </w:t>
      </w:r>
      <w:r w:rsidRPr="003B232B">
        <w:rPr>
          <w:rFonts w:ascii="Times New Roman" w:hAnsi="Times New Roman"/>
          <w:bCs/>
          <w:sz w:val="20"/>
          <w:szCs w:val="20"/>
        </w:rPr>
        <w:t xml:space="preserve">Приложение </w:t>
      </w:r>
    </w:p>
    <w:p w:rsidR="005B741A" w:rsidRPr="003B232B" w:rsidRDefault="005B741A" w:rsidP="005B741A">
      <w:pPr>
        <w:pStyle w:val="11"/>
        <w:spacing w:after="0" w:line="240" w:lineRule="auto"/>
        <w:jc w:val="right"/>
        <w:rPr>
          <w:rFonts w:ascii="Times New Roman" w:hAnsi="Times New Roman"/>
          <w:sz w:val="20"/>
          <w:szCs w:val="20"/>
        </w:rPr>
      </w:pPr>
      <w:r w:rsidRPr="003B232B">
        <w:rPr>
          <w:rFonts w:ascii="Times New Roman" w:hAnsi="Times New Roman"/>
          <w:bCs/>
          <w:sz w:val="20"/>
          <w:szCs w:val="20"/>
        </w:rPr>
        <w:t xml:space="preserve"> к решению Совета </w:t>
      </w:r>
      <w:r w:rsidRPr="003B232B">
        <w:rPr>
          <w:rFonts w:ascii="Times New Roman" w:hAnsi="Times New Roman"/>
          <w:sz w:val="20"/>
          <w:szCs w:val="20"/>
        </w:rPr>
        <w:t>сельского поселения «Куниб»</w:t>
      </w:r>
      <w:r w:rsidRPr="003B232B">
        <w:rPr>
          <w:rFonts w:ascii="Times New Roman" w:hAnsi="Times New Roman"/>
          <w:bCs/>
          <w:sz w:val="20"/>
          <w:szCs w:val="20"/>
        </w:rPr>
        <w:t xml:space="preserve"> </w:t>
      </w:r>
      <w:r w:rsidRPr="003B232B">
        <w:rPr>
          <w:rFonts w:ascii="Times New Roman" w:hAnsi="Times New Roman"/>
          <w:sz w:val="20"/>
          <w:szCs w:val="20"/>
        </w:rPr>
        <w:t>от 09</w:t>
      </w:r>
      <w:r>
        <w:rPr>
          <w:rFonts w:ascii="Times New Roman" w:hAnsi="Times New Roman"/>
          <w:sz w:val="20"/>
          <w:szCs w:val="20"/>
        </w:rPr>
        <w:t>.02.</w:t>
      </w:r>
      <w:r w:rsidRPr="003B232B">
        <w:rPr>
          <w:rFonts w:ascii="Times New Roman" w:hAnsi="Times New Roman"/>
          <w:sz w:val="20"/>
          <w:szCs w:val="20"/>
        </w:rPr>
        <w:t xml:space="preserve">2012  </w:t>
      </w:r>
    </w:p>
    <w:p w:rsidR="005B741A" w:rsidRPr="003B232B" w:rsidRDefault="005B741A" w:rsidP="005B741A">
      <w:pPr>
        <w:pStyle w:val="11"/>
        <w:spacing w:after="0" w:line="240" w:lineRule="auto"/>
        <w:jc w:val="right"/>
        <w:rPr>
          <w:rFonts w:ascii="Times New Roman" w:hAnsi="Times New Roman"/>
          <w:sz w:val="20"/>
          <w:szCs w:val="20"/>
        </w:rPr>
      </w:pPr>
      <w:r w:rsidRPr="003B232B">
        <w:rPr>
          <w:rFonts w:ascii="Times New Roman" w:hAnsi="Times New Roman"/>
          <w:sz w:val="20"/>
          <w:szCs w:val="20"/>
        </w:rPr>
        <w:t xml:space="preserve">№ 34/1 «Об утверждении Перечня услуг, которые являются необходимыми и </w:t>
      </w:r>
    </w:p>
    <w:p w:rsidR="005B741A" w:rsidRPr="003B232B" w:rsidRDefault="005B741A" w:rsidP="005B741A">
      <w:pPr>
        <w:pStyle w:val="11"/>
        <w:spacing w:after="0" w:line="240" w:lineRule="auto"/>
        <w:jc w:val="right"/>
        <w:rPr>
          <w:rFonts w:ascii="Times New Roman" w:hAnsi="Times New Roman"/>
          <w:sz w:val="20"/>
          <w:szCs w:val="20"/>
        </w:rPr>
      </w:pPr>
      <w:r w:rsidRPr="003B232B">
        <w:rPr>
          <w:rFonts w:ascii="Times New Roman" w:hAnsi="Times New Roman"/>
          <w:sz w:val="20"/>
          <w:szCs w:val="20"/>
        </w:rPr>
        <w:t xml:space="preserve">обязательными для предоставления  администрацией сельского поселения «Куниб» </w:t>
      </w:r>
    </w:p>
    <w:p w:rsidR="005B741A" w:rsidRPr="003B232B" w:rsidRDefault="005B741A" w:rsidP="005B741A">
      <w:pPr>
        <w:pStyle w:val="11"/>
        <w:spacing w:after="0" w:line="240" w:lineRule="auto"/>
        <w:jc w:val="right"/>
        <w:rPr>
          <w:rFonts w:ascii="Times New Roman" w:hAnsi="Times New Roman"/>
          <w:sz w:val="20"/>
          <w:szCs w:val="20"/>
        </w:rPr>
      </w:pPr>
      <w:r w:rsidRPr="003B232B">
        <w:rPr>
          <w:rFonts w:ascii="Times New Roman" w:hAnsi="Times New Roman"/>
          <w:sz w:val="20"/>
          <w:szCs w:val="20"/>
        </w:rPr>
        <w:t xml:space="preserve">муниципальных услуг и предоставляются  организациями, участвующими в </w:t>
      </w:r>
    </w:p>
    <w:p w:rsidR="005B741A" w:rsidRPr="003B232B" w:rsidRDefault="005B741A" w:rsidP="005B741A">
      <w:pPr>
        <w:pStyle w:val="11"/>
        <w:spacing w:after="0" w:line="240" w:lineRule="auto"/>
        <w:jc w:val="right"/>
        <w:rPr>
          <w:rFonts w:ascii="Times New Roman" w:hAnsi="Times New Roman"/>
          <w:b/>
          <w:sz w:val="20"/>
          <w:szCs w:val="20"/>
        </w:rPr>
      </w:pPr>
      <w:r w:rsidRPr="003B232B">
        <w:rPr>
          <w:rFonts w:ascii="Times New Roman" w:hAnsi="Times New Roman"/>
          <w:sz w:val="20"/>
          <w:szCs w:val="20"/>
        </w:rPr>
        <w:t>предоставлении администрацией сельского поселения «Куниб» муниципальных  услуг»</w:t>
      </w:r>
    </w:p>
    <w:p w:rsidR="005B741A" w:rsidRPr="003B232B" w:rsidRDefault="005B741A" w:rsidP="005B741A">
      <w:pPr>
        <w:jc w:val="center"/>
        <w:rPr>
          <w:b/>
        </w:rPr>
      </w:pPr>
    </w:p>
    <w:p w:rsidR="005B741A" w:rsidRDefault="005B741A" w:rsidP="005B741A">
      <w:pPr>
        <w:jc w:val="center"/>
        <w:rPr>
          <w:b/>
        </w:rPr>
      </w:pPr>
    </w:p>
    <w:p w:rsidR="005B741A" w:rsidRPr="00FC71B4" w:rsidRDefault="005B741A" w:rsidP="005B741A">
      <w:pPr>
        <w:jc w:val="center"/>
      </w:pPr>
      <w:r w:rsidRPr="00FC71B4">
        <w:t xml:space="preserve">Перечень услуг, </w:t>
      </w:r>
    </w:p>
    <w:p w:rsidR="005B741A" w:rsidRPr="00FC71B4" w:rsidRDefault="005B741A" w:rsidP="005B741A">
      <w:pPr>
        <w:jc w:val="center"/>
      </w:pPr>
      <w:r w:rsidRPr="00FC71B4">
        <w:t xml:space="preserve">которые являются необходимыми и обязательными для предоставления </w:t>
      </w:r>
    </w:p>
    <w:p w:rsidR="005B741A" w:rsidRPr="00FC71B4" w:rsidRDefault="005B741A" w:rsidP="005B741A">
      <w:pPr>
        <w:jc w:val="center"/>
      </w:pPr>
      <w:r w:rsidRPr="00FC71B4">
        <w:t xml:space="preserve">администрацией сельского поселения «Куниб»   муниципальных услуг и предоставляются организациями, участвующими в предоставлении администрацией сельского поселения «Куниб» муниципальных услуг </w:t>
      </w:r>
    </w:p>
    <w:p w:rsidR="005B741A" w:rsidRPr="00AE5B55" w:rsidRDefault="005B741A" w:rsidP="005B741A">
      <w:pPr>
        <w:jc w:val="center"/>
        <w:rPr>
          <w:b/>
        </w:rPr>
      </w:pP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969"/>
        <w:gridCol w:w="9922"/>
      </w:tblGrid>
      <w:tr w:rsidR="005B741A" w:rsidRPr="0024191B" w:rsidTr="005B741A">
        <w:trPr>
          <w:trHeight w:val="1161"/>
        </w:trPr>
        <w:tc>
          <w:tcPr>
            <w:tcW w:w="709" w:type="dxa"/>
          </w:tcPr>
          <w:p w:rsidR="005B741A" w:rsidRPr="0024191B" w:rsidRDefault="005B741A" w:rsidP="00AA5F8E">
            <w:pPr>
              <w:jc w:val="center"/>
            </w:pPr>
            <w:r w:rsidRPr="0024191B">
              <w:t>№</w:t>
            </w:r>
          </w:p>
        </w:tc>
        <w:tc>
          <w:tcPr>
            <w:tcW w:w="3969" w:type="dxa"/>
          </w:tcPr>
          <w:p w:rsidR="005B741A" w:rsidRPr="0024191B" w:rsidRDefault="005B741A" w:rsidP="00AA5F8E">
            <w:pPr>
              <w:jc w:val="center"/>
            </w:pPr>
            <w:r w:rsidRPr="0024191B">
              <w:t>Наименование муниципальной усл</w:t>
            </w:r>
            <w:r>
              <w:t>у</w:t>
            </w:r>
            <w:r w:rsidRPr="0024191B">
              <w:t>ги</w:t>
            </w:r>
          </w:p>
        </w:tc>
        <w:tc>
          <w:tcPr>
            <w:tcW w:w="9922" w:type="dxa"/>
          </w:tcPr>
          <w:p w:rsidR="005B741A" w:rsidRPr="0024191B" w:rsidRDefault="005B741A" w:rsidP="00AA5F8E">
            <w:pPr>
              <w:jc w:val="center"/>
            </w:pPr>
            <w:r w:rsidRPr="0024191B">
              <w:t xml:space="preserve">Перечень услуг, которые являются необходимыми и обязательными для предоставления </w:t>
            </w:r>
          </w:p>
          <w:p w:rsidR="005B741A" w:rsidRPr="0024191B" w:rsidRDefault="005B741A" w:rsidP="00AA5F8E">
            <w:pPr>
              <w:tabs>
                <w:tab w:val="left" w:pos="1026"/>
              </w:tabs>
              <w:ind w:left="176" w:hanging="176"/>
              <w:jc w:val="center"/>
            </w:pPr>
            <w:r w:rsidRPr="0024191B">
              <w:t xml:space="preserve">администрацией сельского поселения «Куниб»   муниципальных услуг и предоставляются организациями, участвующими в предоставлении администрацией сельского поселения «Куниб» муниципальных услуг </w:t>
            </w:r>
          </w:p>
        </w:tc>
      </w:tr>
      <w:tr w:rsidR="005B741A" w:rsidRPr="0024191B" w:rsidTr="005B741A">
        <w:tc>
          <w:tcPr>
            <w:tcW w:w="709" w:type="dxa"/>
          </w:tcPr>
          <w:p w:rsidR="005B741A" w:rsidRPr="00241C48" w:rsidRDefault="005B741A" w:rsidP="00AA5F8E">
            <w:pPr>
              <w:jc w:val="center"/>
            </w:pPr>
            <w:r>
              <w:t>1</w:t>
            </w:r>
          </w:p>
        </w:tc>
        <w:tc>
          <w:tcPr>
            <w:tcW w:w="3969" w:type="dxa"/>
          </w:tcPr>
          <w:p w:rsidR="005B741A" w:rsidRPr="00241C48" w:rsidRDefault="005B741A" w:rsidP="00AA5F8E">
            <w:pPr>
              <w:jc w:val="both"/>
            </w:pPr>
            <w:r w:rsidRPr="00241C48">
              <w:t xml:space="preserve">Перевод жилого помещения в нежилое </w:t>
            </w:r>
            <w:r>
              <w:t xml:space="preserve">помещение </w:t>
            </w:r>
            <w:r w:rsidRPr="00241C48">
              <w:t>или нежилого помещения в жилое помещение</w:t>
            </w:r>
          </w:p>
        </w:tc>
        <w:tc>
          <w:tcPr>
            <w:tcW w:w="9922" w:type="dxa"/>
          </w:tcPr>
          <w:p w:rsidR="005B741A" w:rsidRPr="00241C48" w:rsidRDefault="005B741A" w:rsidP="00AA5F8E">
            <w:pPr>
              <w:jc w:val="both"/>
            </w:pPr>
            <w:r>
              <w:rPr>
                <w:iCs/>
              </w:rPr>
              <w:t>Подготовка п</w:t>
            </w:r>
            <w:r w:rsidRPr="003F53CA">
              <w:rPr>
                <w:iCs/>
              </w:rPr>
              <w:t>роект</w:t>
            </w:r>
            <w:r>
              <w:rPr>
                <w:iCs/>
              </w:rPr>
              <w:t>а</w:t>
            </w:r>
            <w:r w:rsidRPr="003F53CA">
              <w:rPr>
                <w:iCs/>
              </w:rPr>
              <w:t xml:space="preserve"> переустройства и (или) перепланировки переустраиваемого и (или) перепланируемого жилого помещения</w:t>
            </w:r>
            <w:r w:rsidRPr="00241C48">
              <w:t>.</w:t>
            </w:r>
          </w:p>
          <w:p w:rsidR="005B741A" w:rsidRPr="00241C48" w:rsidRDefault="005B741A" w:rsidP="00AA5F8E">
            <w:pPr>
              <w:pStyle w:val="aa"/>
              <w:spacing w:before="0"/>
              <w:ind w:left="34"/>
              <w:jc w:val="both"/>
            </w:pPr>
          </w:p>
        </w:tc>
      </w:tr>
      <w:tr w:rsidR="005B741A" w:rsidRPr="0024191B" w:rsidTr="005B741A">
        <w:tc>
          <w:tcPr>
            <w:tcW w:w="709" w:type="dxa"/>
          </w:tcPr>
          <w:p w:rsidR="005B741A" w:rsidRPr="00241C48" w:rsidRDefault="005B741A" w:rsidP="00AA5F8E">
            <w:pPr>
              <w:jc w:val="center"/>
            </w:pPr>
            <w:r>
              <w:t>2</w:t>
            </w:r>
          </w:p>
        </w:tc>
        <w:tc>
          <w:tcPr>
            <w:tcW w:w="3969" w:type="dxa"/>
          </w:tcPr>
          <w:p w:rsidR="005B741A" w:rsidRPr="00241C48" w:rsidRDefault="005B741A" w:rsidP="00AA5F8E">
            <w:pPr>
              <w:jc w:val="both"/>
            </w:pPr>
            <w:r w:rsidRPr="00241C48">
              <w:t>Предоставление гражданам по договорам найма жилых помещений муниципального специализированного жилищного фонда</w:t>
            </w:r>
          </w:p>
        </w:tc>
        <w:tc>
          <w:tcPr>
            <w:tcW w:w="9922" w:type="dxa"/>
          </w:tcPr>
          <w:p w:rsidR="005B741A" w:rsidRPr="00241C48" w:rsidRDefault="005B741A" w:rsidP="00AA5F8E">
            <w:pPr>
              <w:tabs>
                <w:tab w:val="left" w:pos="742"/>
              </w:tabs>
              <w:ind w:left="33"/>
              <w:jc w:val="both"/>
            </w:pPr>
            <w:r>
              <w:t>Выдача с</w:t>
            </w:r>
            <w:r w:rsidRPr="00241C48">
              <w:t>правк</w:t>
            </w:r>
            <w:r>
              <w:t>и</w:t>
            </w:r>
            <w:r w:rsidRPr="00241C48">
              <w:t xml:space="preserve"> о наличии жилого помещения в собственности у заявителя и членов его семьи на территории РФ, находящиеся в организациях (органах) не подведомственных Росреестру.</w:t>
            </w:r>
          </w:p>
          <w:p w:rsidR="005B741A" w:rsidRPr="00241C48" w:rsidRDefault="005B741A" w:rsidP="00AA5F8E">
            <w:pPr>
              <w:ind w:left="754"/>
              <w:jc w:val="both"/>
            </w:pPr>
          </w:p>
        </w:tc>
      </w:tr>
      <w:tr w:rsidR="005B741A" w:rsidRPr="0024191B" w:rsidTr="005B741A">
        <w:tc>
          <w:tcPr>
            <w:tcW w:w="709" w:type="dxa"/>
          </w:tcPr>
          <w:p w:rsidR="005B741A" w:rsidRDefault="005B741A" w:rsidP="00AA5F8E">
            <w:pPr>
              <w:jc w:val="center"/>
            </w:pPr>
            <w:r>
              <w:t>3</w:t>
            </w:r>
          </w:p>
        </w:tc>
        <w:tc>
          <w:tcPr>
            <w:tcW w:w="3969" w:type="dxa"/>
          </w:tcPr>
          <w:p w:rsidR="005B741A" w:rsidRPr="007144FD" w:rsidRDefault="005B741A" w:rsidP="00AA5F8E">
            <w:pPr>
              <w:jc w:val="both"/>
              <w:rPr>
                <w:highlight w:val="yellow"/>
              </w:rPr>
            </w:pPr>
            <w:r w:rsidRPr="00413CC6">
              <w:t xml:space="preserve">Предоставление в собственность земельных участков, находящихся в </w:t>
            </w:r>
            <w:r w:rsidRPr="00413CC6">
              <w:lastRenderedPageBreak/>
              <w:t>собственности муниципального образования, бесплатно</w:t>
            </w:r>
          </w:p>
        </w:tc>
        <w:tc>
          <w:tcPr>
            <w:tcW w:w="9922" w:type="dxa"/>
          </w:tcPr>
          <w:p w:rsidR="005B741A" w:rsidRPr="009D05A7" w:rsidRDefault="005B741A" w:rsidP="00AA5F8E">
            <w:pPr>
              <w:widowControl w:val="0"/>
              <w:adjustRightInd w:val="0"/>
              <w:jc w:val="both"/>
            </w:pPr>
            <w:r>
              <w:rPr>
                <w:iCs/>
              </w:rPr>
              <w:lastRenderedPageBreak/>
              <w:t>1. В</w:t>
            </w:r>
            <w:r w:rsidRPr="009D05A7">
              <w:t xml:space="preserve">ыдача схемы </w:t>
            </w:r>
            <w:r>
              <w:t>расположения земельного участка.</w:t>
            </w:r>
          </w:p>
          <w:p w:rsidR="005B741A" w:rsidRPr="009D05A7" w:rsidRDefault="005B741A" w:rsidP="00AA5F8E">
            <w:pPr>
              <w:widowControl w:val="0"/>
              <w:adjustRightInd w:val="0"/>
              <w:ind w:firstLine="34"/>
              <w:jc w:val="both"/>
            </w:pPr>
            <w:r>
              <w:t>2. В</w:t>
            </w:r>
            <w:r w:rsidRPr="009D05A7">
              <w:t xml:space="preserve">ыдача заверенного перевода на русский язык документов о государственной регистрации </w:t>
            </w:r>
            <w:r w:rsidRPr="009D05A7">
              <w:lastRenderedPageBreak/>
              <w:t>юридического лица в соответствии с законодател</w:t>
            </w:r>
            <w:r>
              <w:t>ьством иностранного государства.</w:t>
            </w:r>
          </w:p>
          <w:p w:rsidR="005B741A" w:rsidRPr="009D05A7" w:rsidRDefault="005B741A" w:rsidP="00AA5F8E">
            <w:pPr>
              <w:widowControl w:val="0"/>
              <w:adjustRightInd w:val="0"/>
              <w:jc w:val="both"/>
            </w:pPr>
            <w:r>
              <w:t>3. В</w:t>
            </w:r>
            <w:r w:rsidRPr="009D05A7">
              <w:t xml:space="preserve">ыдача договора о </w:t>
            </w:r>
            <w:r>
              <w:t>развитии застроенной территории.</w:t>
            </w:r>
          </w:p>
          <w:p w:rsidR="005B741A" w:rsidRPr="009D05A7" w:rsidRDefault="005B741A" w:rsidP="00AA5F8E">
            <w:pPr>
              <w:widowControl w:val="0"/>
              <w:adjustRightInd w:val="0"/>
              <w:jc w:val="both"/>
            </w:pPr>
            <w:r>
              <w:t>4. В</w:t>
            </w:r>
            <w:r w:rsidRPr="009D05A7">
              <w:t>ыдача решения органа общественной организации о приобретении земельного участка</w:t>
            </w:r>
            <w:r>
              <w:t>.</w:t>
            </w:r>
          </w:p>
          <w:p w:rsidR="005B741A" w:rsidRPr="009D05A7" w:rsidRDefault="005B741A" w:rsidP="00AA5F8E">
            <w:pPr>
              <w:widowControl w:val="0"/>
              <w:adjustRightInd w:val="0"/>
              <w:jc w:val="both"/>
            </w:pPr>
            <w:r>
              <w:t>5. В</w:t>
            </w:r>
            <w:r w:rsidRPr="009D05A7">
              <w:t>ыдача документа, подтверждающего членство заявите</w:t>
            </w:r>
            <w:r>
              <w:t>ля в некоммерческой организации.</w:t>
            </w:r>
          </w:p>
          <w:p w:rsidR="005B741A" w:rsidRPr="009D05A7" w:rsidRDefault="005B741A" w:rsidP="00AA5F8E">
            <w:pPr>
              <w:widowControl w:val="0"/>
              <w:adjustRightInd w:val="0"/>
              <w:jc w:val="both"/>
            </w:pPr>
            <w:r>
              <w:t>6. В</w:t>
            </w:r>
            <w:r w:rsidRPr="009D05A7">
              <w:t xml:space="preserve">ыдача документа, подтверждающего предоставление испрашиваемого земельного участка в соответствии Федеральным </w:t>
            </w:r>
            <w:hyperlink r:id="rId8" w:history="1">
              <w:r w:rsidRPr="009D05A7">
                <w:t>законом</w:t>
              </w:r>
            </w:hyperlink>
            <w:r w:rsidRPr="009D05A7">
              <w:t xml:space="preserve"> от 24</w:t>
            </w:r>
            <w:r>
              <w:t>.07.2008 N 161-ФЗ «</w:t>
            </w:r>
            <w:r w:rsidRPr="009D05A7">
              <w:t>О содействии раз</w:t>
            </w:r>
            <w:r>
              <w:t>витию жилищного строительства».</w:t>
            </w:r>
          </w:p>
          <w:p w:rsidR="005B741A" w:rsidRPr="009D05A7" w:rsidRDefault="005B741A" w:rsidP="00AA5F8E">
            <w:pPr>
              <w:widowControl w:val="0"/>
              <w:adjustRightInd w:val="0"/>
              <w:jc w:val="both"/>
            </w:pPr>
            <w:r>
              <w:t>7. В</w:t>
            </w:r>
            <w:r w:rsidRPr="009D05A7">
              <w:t>ыдача документов, подтверждающих условия предоставления земельных участков в соответствии с законод</w:t>
            </w:r>
            <w:r>
              <w:t>ательством Российской Федерации.</w:t>
            </w:r>
          </w:p>
          <w:p w:rsidR="005B741A" w:rsidRPr="009D05A7" w:rsidRDefault="005B741A" w:rsidP="00AA5F8E">
            <w:pPr>
              <w:widowControl w:val="0"/>
              <w:adjustRightInd w:val="0"/>
              <w:jc w:val="both"/>
            </w:pPr>
            <w:r>
              <w:t>8. В</w:t>
            </w:r>
            <w:r w:rsidRPr="009D05A7">
              <w:t>ыдача приказа о приеме на работу, выписки из трудовой книжки или</w:t>
            </w:r>
            <w:r>
              <w:t xml:space="preserve"> трудового договора (контракта).</w:t>
            </w:r>
          </w:p>
          <w:p w:rsidR="005B741A" w:rsidRPr="009D05A7" w:rsidRDefault="005B741A" w:rsidP="00AA5F8E">
            <w:pPr>
              <w:widowControl w:val="0"/>
              <w:adjustRightInd w:val="0"/>
              <w:jc w:val="both"/>
            </w:pPr>
            <w:r>
              <w:t>9. В</w:t>
            </w:r>
            <w:r w:rsidRPr="009D05A7">
              <w:t xml:space="preserve">ыдача документа, подтверждающего воздействие на заявителя радиации вследствие </w:t>
            </w:r>
            <w:r>
              <w:t>катастрофы на Чернобыльской АЭС.</w:t>
            </w:r>
          </w:p>
          <w:p w:rsidR="005B741A" w:rsidRPr="009D05A7" w:rsidRDefault="005B741A" w:rsidP="00AA5F8E">
            <w:pPr>
              <w:widowControl w:val="0"/>
              <w:adjustRightInd w:val="0"/>
              <w:jc w:val="both"/>
            </w:pPr>
            <w:r>
              <w:t>10. В</w:t>
            </w:r>
            <w:r w:rsidRPr="009D05A7">
              <w:t>ыдача документа, подтверждающего отнесение граждан</w:t>
            </w:r>
            <w:r>
              <w:t>ина к ветеранам боевых действий.</w:t>
            </w:r>
          </w:p>
          <w:p w:rsidR="005B741A" w:rsidRPr="007144FD" w:rsidRDefault="005B741A" w:rsidP="00AA5F8E">
            <w:pPr>
              <w:widowControl w:val="0"/>
              <w:adjustRightInd w:val="0"/>
              <w:jc w:val="both"/>
              <w:rPr>
                <w:highlight w:val="yellow"/>
              </w:rPr>
            </w:pPr>
            <w:r>
              <w:t>11. В</w:t>
            </w:r>
            <w:r w:rsidRPr="009D05A7">
              <w:t>ыдача документа, подтверждающего, что гражданин является инвалидом I или II группы или имеет ребенка-инвалида.</w:t>
            </w:r>
          </w:p>
        </w:tc>
      </w:tr>
      <w:tr w:rsidR="005B741A" w:rsidRPr="0024191B" w:rsidTr="005B741A">
        <w:tc>
          <w:tcPr>
            <w:tcW w:w="709" w:type="dxa"/>
          </w:tcPr>
          <w:p w:rsidR="005B741A" w:rsidRDefault="005B741A" w:rsidP="00AA5F8E">
            <w:pPr>
              <w:jc w:val="center"/>
            </w:pPr>
            <w:r>
              <w:lastRenderedPageBreak/>
              <w:t>4</w:t>
            </w:r>
          </w:p>
        </w:tc>
        <w:tc>
          <w:tcPr>
            <w:tcW w:w="3969" w:type="dxa"/>
          </w:tcPr>
          <w:p w:rsidR="005B741A" w:rsidRPr="00413CC6" w:rsidRDefault="005B741A" w:rsidP="00AA5F8E">
            <w:pPr>
              <w:jc w:val="both"/>
            </w:pPr>
            <w:r w:rsidRPr="00CE2171">
              <w:rPr>
                <w:bCs/>
              </w:rPr>
              <w:t>Предоставление в собственность земельных участков, находящихся в собственности муниципального образования, за плату без проведения торгов</w:t>
            </w:r>
          </w:p>
        </w:tc>
        <w:tc>
          <w:tcPr>
            <w:tcW w:w="9922" w:type="dxa"/>
          </w:tcPr>
          <w:p w:rsidR="005B741A" w:rsidRPr="00364E23" w:rsidRDefault="005B741A" w:rsidP="00AA5F8E">
            <w:pPr>
              <w:widowControl w:val="0"/>
              <w:adjustRightInd w:val="0"/>
              <w:jc w:val="both"/>
            </w:pPr>
            <w:r>
              <w:t>1. В</w:t>
            </w:r>
            <w:r w:rsidRPr="00364E23">
              <w:t>ыдача заверенного перевода на русский язык документов о государственной регистрации юридического лица в соответствии с законодател</w:t>
            </w:r>
            <w:r>
              <w:t>ьством иностранного государства.</w:t>
            </w:r>
          </w:p>
          <w:p w:rsidR="005B741A" w:rsidRPr="00364E23" w:rsidRDefault="005B741A" w:rsidP="00AA5F8E">
            <w:pPr>
              <w:widowControl w:val="0"/>
              <w:adjustRightInd w:val="0"/>
              <w:jc w:val="both"/>
            </w:pPr>
            <w:r>
              <w:t>2. В</w:t>
            </w:r>
            <w:r w:rsidRPr="00364E23">
              <w:t xml:space="preserve">ыдача решения органа некоммерческой организации о </w:t>
            </w:r>
            <w:r>
              <w:t>приобретении земельного участка.</w:t>
            </w:r>
          </w:p>
          <w:p w:rsidR="005B741A" w:rsidRPr="00364E23" w:rsidRDefault="005B741A" w:rsidP="00AA5F8E">
            <w:pPr>
              <w:widowControl w:val="0"/>
              <w:adjustRightInd w:val="0"/>
              <w:jc w:val="both"/>
            </w:pPr>
            <w:r>
              <w:t>3. В</w:t>
            </w:r>
            <w:r w:rsidRPr="00364E23">
              <w:t xml:space="preserve">ыдача договора о </w:t>
            </w:r>
            <w:r>
              <w:t>комплексном освоении территории.</w:t>
            </w:r>
          </w:p>
          <w:p w:rsidR="005B741A" w:rsidRPr="00364E23" w:rsidRDefault="005B741A" w:rsidP="00AA5F8E">
            <w:pPr>
              <w:widowControl w:val="0"/>
              <w:adjustRightInd w:val="0"/>
              <w:jc w:val="both"/>
            </w:pPr>
            <w:r>
              <w:t>4. В</w:t>
            </w:r>
            <w:r w:rsidRPr="00364E23">
              <w:t>ыдача документа, подтверждающего членство заявителя в н</w:t>
            </w:r>
            <w:r>
              <w:t>екоммерческой организации.</w:t>
            </w:r>
          </w:p>
          <w:p w:rsidR="005B741A" w:rsidRPr="009D05A7" w:rsidRDefault="005B741A" w:rsidP="00AA5F8E">
            <w:pPr>
              <w:widowControl w:val="0"/>
              <w:adjustRightInd w:val="0"/>
              <w:jc w:val="both"/>
              <w:rPr>
                <w:iCs/>
              </w:rPr>
            </w:pPr>
            <w:r>
              <w:t>5. В</w:t>
            </w:r>
            <w:r w:rsidRPr="00364E23">
              <w:t>ыдача решения органа некоммерческой организации о распределении испрашиваемого земельного участка заявителю.</w:t>
            </w:r>
          </w:p>
        </w:tc>
      </w:tr>
      <w:tr w:rsidR="005B741A" w:rsidRPr="0024191B" w:rsidTr="005B741A">
        <w:tc>
          <w:tcPr>
            <w:tcW w:w="709" w:type="dxa"/>
          </w:tcPr>
          <w:p w:rsidR="005B741A" w:rsidRDefault="005B741A" w:rsidP="00AA5F8E">
            <w:pPr>
              <w:jc w:val="center"/>
            </w:pPr>
            <w:r>
              <w:t>5</w:t>
            </w:r>
          </w:p>
        </w:tc>
        <w:tc>
          <w:tcPr>
            <w:tcW w:w="3969" w:type="dxa"/>
          </w:tcPr>
          <w:p w:rsidR="005B741A" w:rsidRPr="00CE2171" w:rsidRDefault="005B741A" w:rsidP="00AA5F8E">
            <w:pPr>
              <w:jc w:val="both"/>
              <w:rPr>
                <w:bCs/>
              </w:rPr>
            </w:pPr>
            <w:r w:rsidRPr="00E66B7D">
              <w:rPr>
                <w:bCs/>
              </w:rPr>
              <w:t xml:space="preserve">Предоставление в </w:t>
            </w:r>
            <w:r w:rsidRPr="003547C0">
              <w:rPr>
                <w:bCs/>
              </w:rPr>
              <w:t>безвозмездное пользование земельных участков, находящихся в собственности муниципального образования</w:t>
            </w:r>
          </w:p>
        </w:tc>
        <w:tc>
          <w:tcPr>
            <w:tcW w:w="9922" w:type="dxa"/>
          </w:tcPr>
          <w:p w:rsidR="005B741A" w:rsidRPr="00431915" w:rsidRDefault="005B741A" w:rsidP="00AA5F8E">
            <w:pPr>
              <w:widowControl w:val="0"/>
              <w:adjustRightInd w:val="0"/>
              <w:jc w:val="both"/>
            </w:pPr>
            <w:r>
              <w:rPr>
                <w:iCs/>
              </w:rPr>
              <w:t>1. В</w:t>
            </w:r>
            <w:r w:rsidRPr="00431915">
              <w:t>ыдача заверенного перевода на русский язык документов о государственной регистрации юридического лица в соответствии с законодател</w:t>
            </w:r>
            <w:r>
              <w:t>ьством иностранного государства.</w:t>
            </w:r>
          </w:p>
          <w:p w:rsidR="005B741A" w:rsidRPr="00431915" w:rsidRDefault="005B741A" w:rsidP="00AA5F8E">
            <w:pPr>
              <w:widowControl w:val="0"/>
              <w:adjustRightInd w:val="0"/>
              <w:jc w:val="both"/>
            </w:pPr>
            <w:r>
              <w:t>2. В</w:t>
            </w:r>
            <w:r w:rsidRPr="00431915">
              <w:t>ыдача документа, подтверждающего право на предоставление земельного участка в соответствии с целями и</w:t>
            </w:r>
            <w:r>
              <w:t>спользования земельного участка.</w:t>
            </w:r>
          </w:p>
          <w:p w:rsidR="005B741A" w:rsidRPr="00431915" w:rsidRDefault="005B741A" w:rsidP="00AA5F8E">
            <w:pPr>
              <w:widowControl w:val="0"/>
              <w:adjustRightInd w:val="0"/>
              <w:jc w:val="both"/>
            </w:pPr>
            <w:r>
              <w:t>3. В</w:t>
            </w:r>
            <w:r w:rsidRPr="00431915">
              <w:t>ыдача договора безвозмездного п</w:t>
            </w:r>
            <w:r>
              <w:t>ользования зданием, сооружением.</w:t>
            </w:r>
          </w:p>
          <w:p w:rsidR="005B741A" w:rsidRPr="00431915" w:rsidRDefault="005B741A" w:rsidP="00AA5F8E">
            <w:pPr>
              <w:widowControl w:val="0"/>
              <w:adjustRightInd w:val="0"/>
              <w:jc w:val="both"/>
            </w:pPr>
            <w:r>
              <w:t>4. В</w:t>
            </w:r>
            <w:r w:rsidRPr="00431915">
              <w:t xml:space="preserve">ыдача документа, удостоверяющего (устанавливающего) права на </w:t>
            </w:r>
            <w:r>
              <w:t>испрашиваемый земельный участок.</w:t>
            </w:r>
          </w:p>
          <w:p w:rsidR="005B741A" w:rsidRPr="00431915" w:rsidRDefault="005B741A" w:rsidP="00AA5F8E">
            <w:pPr>
              <w:widowControl w:val="0"/>
              <w:adjustRightInd w:val="0"/>
              <w:jc w:val="both"/>
            </w:pPr>
            <w:r>
              <w:t>5. В</w:t>
            </w:r>
            <w:r w:rsidRPr="00431915">
              <w:t>ыдача гражданско-правового договора на строительство или реко</w:t>
            </w:r>
            <w:r>
              <w:t>нструкцию объектов недвижимости.</w:t>
            </w:r>
          </w:p>
          <w:p w:rsidR="005B741A" w:rsidRPr="00431915" w:rsidRDefault="005B741A" w:rsidP="00AA5F8E">
            <w:pPr>
              <w:widowControl w:val="0"/>
              <w:adjustRightInd w:val="0"/>
              <w:jc w:val="both"/>
            </w:pPr>
            <w:r>
              <w:t>6. С</w:t>
            </w:r>
            <w:r w:rsidRPr="00431915">
              <w:t>оглашение о создании кресть</w:t>
            </w:r>
            <w:r>
              <w:t>янского (фермерского) хозяйства.</w:t>
            </w:r>
          </w:p>
          <w:p w:rsidR="005B741A" w:rsidRPr="00431915" w:rsidRDefault="005B741A" w:rsidP="00AA5F8E">
            <w:pPr>
              <w:widowControl w:val="0"/>
              <w:adjustRightInd w:val="0"/>
              <w:jc w:val="both"/>
            </w:pPr>
            <w:r>
              <w:t>7. В</w:t>
            </w:r>
            <w:r w:rsidRPr="00431915">
              <w:t xml:space="preserve">ыдача приказа о приеме на работу, выписка из трудовой книжки </w:t>
            </w:r>
            <w:r>
              <w:t>или трудовой договор (контракт).</w:t>
            </w:r>
          </w:p>
          <w:p w:rsidR="005B741A" w:rsidRPr="00431915" w:rsidRDefault="005B741A" w:rsidP="00AA5F8E">
            <w:pPr>
              <w:widowControl w:val="0"/>
              <w:adjustRightInd w:val="0"/>
              <w:jc w:val="both"/>
            </w:pPr>
            <w:r>
              <w:t>8. В</w:t>
            </w:r>
            <w:r w:rsidRPr="00431915">
              <w:t>ыдача договора на</w:t>
            </w:r>
            <w:r>
              <w:t>йма служебного жилого помещения.</w:t>
            </w:r>
            <w:r w:rsidRPr="00431915">
              <w:t xml:space="preserve"> </w:t>
            </w:r>
          </w:p>
          <w:p w:rsidR="005B741A" w:rsidRDefault="005B741A" w:rsidP="00AA5F8E">
            <w:pPr>
              <w:widowControl w:val="0"/>
              <w:adjustRightInd w:val="0"/>
              <w:jc w:val="both"/>
            </w:pPr>
            <w:r>
              <w:lastRenderedPageBreak/>
              <w:t>9. В</w:t>
            </w:r>
            <w:r w:rsidRPr="00431915">
              <w:t>ыдача решения о созда</w:t>
            </w:r>
            <w:r>
              <w:t>нии некоммерческой организации.</w:t>
            </w:r>
          </w:p>
          <w:p w:rsidR="005B741A" w:rsidRPr="00431915" w:rsidRDefault="005B741A" w:rsidP="00AA5F8E">
            <w:pPr>
              <w:widowControl w:val="0"/>
              <w:adjustRightInd w:val="0"/>
              <w:jc w:val="both"/>
            </w:pPr>
            <w:r>
              <w:t>10. В</w:t>
            </w:r>
            <w:r w:rsidRPr="00431915">
              <w:t>ыдача государственного контракта</w:t>
            </w:r>
            <w:r>
              <w:t>.</w:t>
            </w:r>
            <w:r w:rsidRPr="00431915">
              <w:t xml:space="preserve"> </w:t>
            </w:r>
          </w:p>
          <w:p w:rsidR="005B741A" w:rsidRPr="00431915" w:rsidRDefault="005B741A" w:rsidP="00AA5F8E">
            <w:pPr>
              <w:widowControl w:val="0"/>
              <w:adjustRightInd w:val="0"/>
              <w:jc w:val="both"/>
            </w:pPr>
            <w:r>
              <w:t>11. В</w:t>
            </w:r>
            <w:r w:rsidRPr="00431915">
              <w:t>ыдача решения субъекта Российской Федерации о создании некоммерческой организации</w:t>
            </w:r>
            <w:r>
              <w:t>.</w:t>
            </w:r>
          </w:p>
          <w:p w:rsidR="005B741A" w:rsidRPr="00431915" w:rsidRDefault="005B741A" w:rsidP="00AA5F8E">
            <w:pPr>
              <w:widowControl w:val="0"/>
              <w:adjustRightInd w:val="0"/>
              <w:jc w:val="both"/>
            </w:pPr>
            <w:r>
              <w:t>12. В</w:t>
            </w:r>
            <w:r w:rsidRPr="00431915">
              <w:t>ыдача соглашения об изъятии земельного участка для государственных или муниципальных нужд или решения суда, на основании которого земельный участок изъят для государственных или муници</w:t>
            </w:r>
            <w:r>
              <w:t>пальных нужд.</w:t>
            </w:r>
          </w:p>
          <w:p w:rsidR="005B741A" w:rsidRPr="00364E23" w:rsidRDefault="005B741A" w:rsidP="00AA5F8E">
            <w:pPr>
              <w:widowControl w:val="0"/>
              <w:adjustRightInd w:val="0"/>
              <w:jc w:val="both"/>
            </w:pPr>
            <w:r>
              <w:t>13. В</w:t>
            </w:r>
            <w:r w:rsidRPr="00431915">
              <w:t>ыдача документа, подтверждающего принадлежность гражданина к коренным малочисленным народам Севера, Сибири и Дальнего Востока.</w:t>
            </w:r>
          </w:p>
        </w:tc>
      </w:tr>
      <w:tr w:rsidR="005B741A" w:rsidRPr="0024191B" w:rsidTr="005B741A">
        <w:tc>
          <w:tcPr>
            <w:tcW w:w="709" w:type="dxa"/>
          </w:tcPr>
          <w:p w:rsidR="005B741A" w:rsidRDefault="005B741A" w:rsidP="00AA5F8E">
            <w:pPr>
              <w:jc w:val="center"/>
            </w:pPr>
            <w:r>
              <w:lastRenderedPageBreak/>
              <w:t>6</w:t>
            </w:r>
          </w:p>
        </w:tc>
        <w:tc>
          <w:tcPr>
            <w:tcW w:w="3969" w:type="dxa"/>
          </w:tcPr>
          <w:p w:rsidR="005B741A" w:rsidRPr="00E66B7D" w:rsidRDefault="005B741A" w:rsidP="00AA5F8E">
            <w:pPr>
              <w:jc w:val="both"/>
              <w:rPr>
                <w:bCs/>
              </w:rPr>
            </w:pPr>
            <w:r w:rsidRPr="00BF1398">
              <w:rPr>
                <w:bCs/>
              </w:rPr>
              <w:t>Предоставление в аренду земельных участков, находящихся в собственности муниципального обр</w:t>
            </w:r>
            <w:r>
              <w:rPr>
                <w:bCs/>
              </w:rPr>
              <w:t xml:space="preserve">азования, </w:t>
            </w:r>
            <w:r w:rsidRPr="00BF1398">
              <w:rPr>
                <w:bCs/>
              </w:rPr>
              <w:t>без проведения торгов</w:t>
            </w:r>
          </w:p>
        </w:tc>
        <w:tc>
          <w:tcPr>
            <w:tcW w:w="9922" w:type="dxa"/>
          </w:tcPr>
          <w:p w:rsidR="005B741A" w:rsidRPr="00AA51B0" w:rsidRDefault="005B741A" w:rsidP="00AA5F8E">
            <w:pPr>
              <w:autoSpaceDE w:val="0"/>
              <w:autoSpaceDN w:val="0"/>
              <w:adjustRightInd w:val="0"/>
              <w:ind w:right="-1" w:firstLine="34"/>
              <w:jc w:val="both"/>
            </w:pPr>
            <w:r>
              <w:rPr>
                <w:iCs/>
              </w:rPr>
              <w:t xml:space="preserve">1. Выдача </w:t>
            </w:r>
            <w:r w:rsidRPr="00AA51B0">
              <w:t>договор</w:t>
            </w:r>
            <w:r>
              <w:t>а, соглашения</w:t>
            </w:r>
            <w:r w:rsidRPr="00AA51B0">
              <w:t xml:space="preserve"> или ино</w:t>
            </w:r>
            <w:r>
              <w:t>го</w:t>
            </w:r>
            <w:r w:rsidRPr="00AA51B0">
              <w:t xml:space="preserve"> документ</w:t>
            </w:r>
            <w:r>
              <w:t>а, предусматривающего</w:t>
            </w:r>
            <w:r w:rsidRPr="00AA51B0">
              <w:t xml:space="preserve"> выполн</w:t>
            </w:r>
            <w:r>
              <w:t>ение международных обязательств.</w:t>
            </w:r>
          </w:p>
          <w:p w:rsidR="005B741A" w:rsidRPr="00AA51B0" w:rsidRDefault="005B741A" w:rsidP="00AA5F8E">
            <w:pPr>
              <w:autoSpaceDE w:val="0"/>
              <w:autoSpaceDN w:val="0"/>
              <w:adjustRightInd w:val="0"/>
              <w:ind w:right="-1" w:firstLine="34"/>
              <w:jc w:val="both"/>
              <w:rPr>
                <w:color w:val="000000"/>
              </w:rPr>
            </w:pPr>
            <w:r>
              <w:t>2.</w:t>
            </w:r>
            <w:r w:rsidRPr="00AA51B0">
              <w:t xml:space="preserve"> </w:t>
            </w:r>
            <w:r>
              <w:t xml:space="preserve">Выдача </w:t>
            </w:r>
            <w:r w:rsidRPr="00AA51B0">
              <w:t>д</w:t>
            </w:r>
            <w:r w:rsidRPr="00AA51B0">
              <w:rPr>
                <w:color w:val="000000"/>
              </w:rPr>
              <w:t>оговор</w:t>
            </w:r>
            <w:r>
              <w:rPr>
                <w:color w:val="000000"/>
              </w:rPr>
              <w:t>а</w:t>
            </w:r>
            <w:r w:rsidRPr="00AA51B0">
              <w:rPr>
                <w:color w:val="000000"/>
              </w:rPr>
              <w:t xml:space="preserve"> аренды исходного земельного участка, в случае если такой договор заключен до дня вступления в силу Федерального закона </w:t>
            </w:r>
            <w:hyperlink r:id="rId9" w:anchor="l0" w:tgtFrame="_blank" w:history="1">
              <w:r w:rsidRPr="00AA51B0">
                <w:t>от 21.07.1997 N 122-ФЗ</w:t>
              </w:r>
            </w:hyperlink>
            <w:r w:rsidRPr="00AA51B0">
              <w:rPr>
                <w:color w:val="000000"/>
              </w:rPr>
              <w:t> «О государственной регистрации прав на недвижимое имущество и сделок с ним»</w:t>
            </w:r>
            <w:r>
              <w:rPr>
                <w:color w:val="000000"/>
              </w:rPr>
              <w:t>.</w:t>
            </w:r>
          </w:p>
          <w:p w:rsidR="005B741A" w:rsidRPr="00AA51B0" w:rsidRDefault="005B741A" w:rsidP="00AA5F8E">
            <w:pPr>
              <w:autoSpaceDE w:val="0"/>
              <w:autoSpaceDN w:val="0"/>
              <w:adjustRightInd w:val="0"/>
              <w:ind w:right="-1"/>
              <w:jc w:val="both"/>
              <w:rPr>
                <w:color w:val="000000"/>
                <w:shd w:val="clear" w:color="auto" w:fill="FFFFFF"/>
              </w:rPr>
            </w:pPr>
            <w:r>
              <w:rPr>
                <w:color w:val="000000"/>
              </w:rPr>
              <w:t>3. Выдача</w:t>
            </w:r>
            <w:r w:rsidRPr="00AA51B0">
              <w:rPr>
                <w:color w:val="000000"/>
              </w:rPr>
              <w:t xml:space="preserve"> договор</w:t>
            </w:r>
            <w:r>
              <w:rPr>
                <w:color w:val="000000"/>
              </w:rPr>
              <w:t>а</w:t>
            </w:r>
            <w:r w:rsidRPr="00AA51B0">
              <w:rPr>
                <w:color w:val="000000"/>
              </w:rPr>
              <w:t xml:space="preserve"> о комплексном освоении территории</w:t>
            </w:r>
            <w:r>
              <w:rPr>
                <w:color w:val="000000"/>
              </w:rPr>
              <w:t>.</w:t>
            </w:r>
          </w:p>
          <w:p w:rsidR="005B741A" w:rsidRPr="00AA51B0" w:rsidRDefault="005B741A" w:rsidP="00AA5F8E">
            <w:pPr>
              <w:autoSpaceDE w:val="0"/>
              <w:autoSpaceDN w:val="0"/>
              <w:adjustRightInd w:val="0"/>
              <w:ind w:right="-1" w:firstLine="34"/>
              <w:jc w:val="both"/>
              <w:rPr>
                <w:color w:val="000000"/>
              </w:rPr>
            </w:pPr>
            <w:r>
              <w:t>4. Выдача</w:t>
            </w:r>
            <w:r w:rsidRPr="00AA51B0">
              <w:t xml:space="preserve">  д</w:t>
            </w:r>
            <w:r w:rsidRPr="00AA51B0">
              <w:rPr>
                <w:color w:val="000000"/>
              </w:rPr>
              <w:t>окумент</w:t>
            </w:r>
            <w:r>
              <w:rPr>
                <w:color w:val="000000"/>
              </w:rPr>
              <w:t>а</w:t>
            </w:r>
            <w:r w:rsidRPr="00AA51B0">
              <w:rPr>
                <w:color w:val="000000"/>
              </w:rPr>
              <w:t>, подтверждающ</w:t>
            </w:r>
            <w:r>
              <w:rPr>
                <w:color w:val="000000"/>
              </w:rPr>
              <w:t>его</w:t>
            </w:r>
            <w:r w:rsidRPr="00AA51B0">
              <w:rPr>
                <w:color w:val="000000"/>
              </w:rPr>
              <w:t xml:space="preserve"> членство заявителя в СНТ или ОНТ</w:t>
            </w:r>
            <w:r>
              <w:rPr>
                <w:color w:val="000000"/>
              </w:rPr>
              <w:t>.</w:t>
            </w:r>
          </w:p>
          <w:p w:rsidR="005B741A" w:rsidRPr="00AA51B0" w:rsidRDefault="005B741A" w:rsidP="00AA5F8E">
            <w:pPr>
              <w:autoSpaceDE w:val="0"/>
              <w:autoSpaceDN w:val="0"/>
              <w:adjustRightInd w:val="0"/>
              <w:ind w:right="-1" w:firstLine="34"/>
              <w:jc w:val="both"/>
              <w:rPr>
                <w:color w:val="000000"/>
              </w:rPr>
            </w:pPr>
            <w:r>
              <w:rPr>
                <w:color w:val="000000"/>
              </w:rPr>
              <w:t>5. Выдача</w:t>
            </w:r>
            <w:r w:rsidRPr="00AA51B0">
              <w:rPr>
                <w:color w:val="000000"/>
              </w:rPr>
              <w:t xml:space="preserve"> решени</w:t>
            </w:r>
            <w:r>
              <w:rPr>
                <w:color w:val="000000"/>
              </w:rPr>
              <w:t>я</w:t>
            </w:r>
            <w:r w:rsidRPr="00AA51B0">
              <w:rPr>
                <w:color w:val="000000"/>
              </w:rPr>
              <w:t xml:space="preserve"> общего собрания членов СНТ или ОНТ о распределении садового или огородного земельного участка заявителю</w:t>
            </w:r>
            <w:r>
              <w:rPr>
                <w:color w:val="000000"/>
              </w:rPr>
              <w:t>.</w:t>
            </w:r>
          </w:p>
          <w:p w:rsidR="005B741A" w:rsidRPr="00AA51B0" w:rsidRDefault="005B741A" w:rsidP="00AA5F8E">
            <w:pPr>
              <w:autoSpaceDE w:val="0"/>
              <w:autoSpaceDN w:val="0"/>
              <w:adjustRightInd w:val="0"/>
              <w:ind w:right="-1" w:firstLine="34"/>
              <w:jc w:val="both"/>
              <w:rPr>
                <w:color w:val="000000"/>
              </w:rPr>
            </w:pPr>
            <w:r>
              <w:t>6. Выдача</w:t>
            </w:r>
            <w:r w:rsidRPr="00AA51B0">
              <w:t xml:space="preserve"> р</w:t>
            </w:r>
            <w:r w:rsidRPr="00AA51B0">
              <w:rPr>
                <w:color w:val="000000"/>
              </w:rPr>
              <w:t>ешени</w:t>
            </w:r>
            <w:r>
              <w:rPr>
                <w:color w:val="000000"/>
              </w:rPr>
              <w:t>я</w:t>
            </w:r>
            <w:r w:rsidRPr="00AA51B0">
              <w:rPr>
                <w:color w:val="000000"/>
              </w:rPr>
              <w:t xml:space="preserve"> общего собрания членов СНТ или ОНТ о приобретении права аренды земельного участка общего назначения, расположенного в границах территории</w:t>
            </w:r>
            <w:r>
              <w:rPr>
                <w:color w:val="000000"/>
              </w:rPr>
              <w:t xml:space="preserve"> садоводства или огородничества.</w:t>
            </w:r>
          </w:p>
          <w:p w:rsidR="005B741A" w:rsidRPr="00AA51B0" w:rsidRDefault="005B741A" w:rsidP="00AA5F8E">
            <w:pPr>
              <w:autoSpaceDE w:val="0"/>
              <w:autoSpaceDN w:val="0"/>
              <w:adjustRightInd w:val="0"/>
              <w:ind w:right="-1" w:firstLine="34"/>
              <w:jc w:val="both"/>
              <w:rPr>
                <w:color w:val="000000"/>
              </w:rPr>
            </w:pPr>
            <w:r>
              <w:t>7. Выдача</w:t>
            </w:r>
            <w:r w:rsidRPr="00AA51B0">
              <w:t xml:space="preserve"> д</w:t>
            </w:r>
            <w:r w:rsidRPr="00AA51B0">
              <w:rPr>
                <w:color w:val="000000"/>
              </w:rPr>
              <w:t>окумент</w:t>
            </w:r>
            <w:r>
              <w:rPr>
                <w:color w:val="000000"/>
              </w:rPr>
              <w:t>ов</w:t>
            </w:r>
            <w:r w:rsidRPr="00AA51B0">
              <w:rPr>
                <w:color w:val="000000"/>
              </w:rPr>
              <w:t>, удостоверяющи</w:t>
            </w:r>
            <w:r>
              <w:rPr>
                <w:color w:val="000000"/>
              </w:rPr>
              <w:t>х (устанавливающих</w:t>
            </w:r>
            <w:r w:rsidRPr="00AA51B0">
              <w:rPr>
                <w:color w:val="000000"/>
              </w:rPr>
              <w:t>) права заявителя на здание, сооружение, если право на такое здание, сооружение не зарегистрировано в ЕГРН</w:t>
            </w:r>
            <w:r>
              <w:rPr>
                <w:color w:val="000000"/>
              </w:rPr>
              <w:t>.</w:t>
            </w:r>
          </w:p>
          <w:p w:rsidR="005B741A" w:rsidRPr="00AA51B0" w:rsidRDefault="005B741A" w:rsidP="00AA5F8E">
            <w:pPr>
              <w:autoSpaceDE w:val="0"/>
              <w:autoSpaceDN w:val="0"/>
              <w:adjustRightInd w:val="0"/>
              <w:ind w:right="-1" w:firstLine="34"/>
              <w:jc w:val="both"/>
              <w:rPr>
                <w:color w:val="000000"/>
              </w:rPr>
            </w:pPr>
            <w:r>
              <w:rPr>
                <w:color w:val="000000"/>
              </w:rPr>
              <w:t>8. Выдача</w:t>
            </w:r>
            <w:r w:rsidRPr="00AA51B0">
              <w:rPr>
                <w:color w:val="000000"/>
              </w:rPr>
              <w:t xml:space="preserve"> документ</w:t>
            </w:r>
            <w:r>
              <w:rPr>
                <w:color w:val="000000"/>
              </w:rPr>
              <w:t>ов</w:t>
            </w:r>
            <w:r w:rsidRPr="00AA51B0">
              <w:rPr>
                <w:color w:val="000000"/>
              </w:rPr>
              <w:t>, удостоверяющи</w:t>
            </w:r>
            <w:r>
              <w:rPr>
                <w:color w:val="000000"/>
              </w:rPr>
              <w:t>х</w:t>
            </w:r>
            <w:r w:rsidRPr="00AA51B0">
              <w:rPr>
                <w:color w:val="000000"/>
              </w:rPr>
              <w:t xml:space="preserve"> (устанавливающи</w:t>
            </w:r>
            <w:r>
              <w:rPr>
                <w:color w:val="000000"/>
              </w:rPr>
              <w:t>х</w:t>
            </w:r>
            <w:r w:rsidRPr="00AA51B0">
              <w:rPr>
                <w:color w:val="000000"/>
              </w:rPr>
              <w:t>)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color w:val="000000"/>
              </w:rPr>
              <w:t>.</w:t>
            </w:r>
          </w:p>
          <w:p w:rsidR="005B741A" w:rsidRPr="00AA51B0" w:rsidRDefault="005B741A" w:rsidP="00AA5F8E">
            <w:pPr>
              <w:autoSpaceDE w:val="0"/>
              <w:autoSpaceDN w:val="0"/>
              <w:adjustRightInd w:val="0"/>
              <w:ind w:right="-1" w:firstLine="34"/>
              <w:jc w:val="both"/>
              <w:rPr>
                <w:color w:val="000000"/>
              </w:rPr>
            </w:pPr>
            <w:r>
              <w:t>9. Выдача</w:t>
            </w:r>
            <w:r w:rsidRPr="00AA51B0">
              <w:t xml:space="preserve"> д</w:t>
            </w:r>
            <w:r w:rsidRPr="00AA51B0">
              <w:rPr>
                <w:color w:val="000000"/>
              </w:rPr>
              <w:t>окумент</w:t>
            </w:r>
            <w:r>
              <w:rPr>
                <w:color w:val="000000"/>
              </w:rPr>
              <w:t>ов</w:t>
            </w:r>
            <w:r w:rsidRPr="00AA51B0">
              <w:rPr>
                <w:color w:val="000000"/>
              </w:rPr>
              <w:t>, удостоверяющи</w:t>
            </w:r>
            <w:r>
              <w:rPr>
                <w:color w:val="000000"/>
              </w:rPr>
              <w:t>х</w:t>
            </w:r>
            <w:r w:rsidRPr="00AA51B0">
              <w:rPr>
                <w:color w:val="000000"/>
              </w:rPr>
              <w:t xml:space="preserve"> (устанавливающи</w:t>
            </w:r>
            <w:r>
              <w:rPr>
                <w:color w:val="000000"/>
              </w:rPr>
              <w:t>х</w:t>
            </w:r>
            <w:r w:rsidRPr="00AA51B0">
              <w:rPr>
                <w:color w:val="000000"/>
              </w:rPr>
              <w:t>) права заявителя на объект незавершенного строительства, если право на такой объект незавершенного строитель</w:t>
            </w:r>
            <w:r>
              <w:rPr>
                <w:color w:val="000000"/>
              </w:rPr>
              <w:t>ства не зарегистрировано в ЕГРН.</w:t>
            </w:r>
          </w:p>
          <w:p w:rsidR="005B741A" w:rsidRPr="00AA51B0" w:rsidRDefault="005B741A" w:rsidP="00AA5F8E">
            <w:pPr>
              <w:autoSpaceDE w:val="0"/>
              <w:autoSpaceDN w:val="0"/>
              <w:adjustRightInd w:val="0"/>
              <w:ind w:right="-1" w:firstLine="34"/>
              <w:jc w:val="both"/>
              <w:rPr>
                <w:color w:val="000000"/>
              </w:rPr>
            </w:pPr>
            <w:r>
              <w:rPr>
                <w:color w:val="000000"/>
              </w:rPr>
              <w:t>10. Выдача</w:t>
            </w:r>
            <w:r w:rsidRPr="00AA51B0">
              <w:rPr>
                <w:color w:val="000000"/>
              </w:rPr>
              <w:t xml:space="preserve"> сообщени</w:t>
            </w:r>
            <w:r>
              <w:rPr>
                <w:color w:val="000000"/>
              </w:rPr>
              <w:t>я</w:t>
            </w:r>
            <w:r w:rsidRPr="00AA51B0">
              <w:rPr>
                <w:color w:val="000000"/>
              </w:rPr>
              <w:t xml:space="preserve"> заявителя (заявителей), содержаще</w:t>
            </w:r>
            <w:r>
              <w:rPr>
                <w:color w:val="000000"/>
              </w:rPr>
              <w:t>го</w:t>
            </w:r>
            <w:r w:rsidRPr="00AA51B0">
              <w:rPr>
                <w:color w:val="000000"/>
              </w:rPr>
              <w:t xml:space="preserve">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w:t>
            </w:r>
            <w:r>
              <w:rPr>
                <w:color w:val="000000"/>
              </w:rPr>
              <w:t>соответствующем праве заявителю.</w:t>
            </w:r>
          </w:p>
          <w:p w:rsidR="005B741A" w:rsidRPr="00AA51B0" w:rsidRDefault="005B741A" w:rsidP="00AA5F8E">
            <w:pPr>
              <w:autoSpaceDE w:val="0"/>
              <w:autoSpaceDN w:val="0"/>
              <w:adjustRightInd w:val="0"/>
              <w:ind w:right="-1" w:firstLine="34"/>
              <w:jc w:val="both"/>
              <w:rPr>
                <w:color w:val="000000"/>
              </w:rPr>
            </w:pPr>
            <w:r>
              <w:rPr>
                <w:color w:val="000000"/>
              </w:rPr>
              <w:t>11. Выдача</w:t>
            </w:r>
            <w:r w:rsidRPr="00AA51B0">
              <w:rPr>
                <w:color w:val="000000"/>
              </w:rPr>
              <w:t xml:space="preserve"> документ</w:t>
            </w:r>
            <w:r>
              <w:rPr>
                <w:color w:val="000000"/>
              </w:rPr>
              <w:t>ов</w:t>
            </w:r>
            <w:r w:rsidRPr="00AA51B0">
              <w:rPr>
                <w:color w:val="000000"/>
              </w:rPr>
              <w:t>, удостоверяющи</w:t>
            </w:r>
            <w:r>
              <w:rPr>
                <w:color w:val="000000"/>
              </w:rPr>
              <w:t>х</w:t>
            </w:r>
            <w:r w:rsidRPr="00AA51B0">
              <w:rPr>
                <w:color w:val="000000"/>
              </w:rPr>
              <w:t xml:space="preserve"> (устанавливающи</w:t>
            </w:r>
            <w:r>
              <w:rPr>
                <w:color w:val="000000"/>
              </w:rPr>
              <w:t>х</w:t>
            </w:r>
            <w:r w:rsidRPr="00AA51B0">
              <w:rPr>
                <w:color w:val="000000"/>
              </w:rPr>
              <w:t>) права заявителя на испрашиваемый земельный участок, если право на такой земельный уча</w:t>
            </w:r>
            <w:r>
              <w:rPr>
                <w:color w:val="000000"/>
              </w:rPr>
              <w:t>сток не зарегистрировано в ЕГРН.</w:t>
            </w:r>
          </w:p>
          <w:p w:rsidR="005B741A" w:rsidRPr="00AA51B0" w:rsidRDefault="005B741A" w:rsidP="00AA5F8E">
            <w:pPr>
              <w:autoSpaceDE w:val="0"/>
              <w:autoSpaceDN w:val="0"/>
              <w:adjustRightInd w:val="0"/>
              <w:ind w:right="-1" w:firstLine="34"/>
              <w:jc w:val="both"/>
            </w:pPr>
            <w:r>
              <w:lastRenderedPageBreak/>
              <w:t>12. Выдача</w:t>
            </w:r>
            <w:r w:rsidRPr="00AA51B0">
              <w:t xml:space="preserve"> договор</w:t>
            </w:r>
            <w:r>
              <w:t>а</w:t>
            </w:r>
            <w:r w:rsidRPr="00AA51B0">
              <w:t xml:space="preserve"> о развитии застроенной территории</w:t>
            </w:r>
            <w:r>
              <w:t>.</w:t>
            </w:r>
          </w:p>
          <w:p w:rsidR="005B741A" w:rsidRPr="00AA51B0" w:rsidRDefault="005B741A" w:rsidP="00AA5F8E">
            <w:pPr>
              <w:autoSpaceDE w:val="0"/>
              <w:autoSpaceDN w:val="0"/>
              <w:adjustRightInd w:val="0"/>
              <w:ind w:right="-1" w:firstLine="34"/>
              <w:jc w:val="both"/>
            </w:pPr>
            <w:r>
              <w:t>13. Выдача</w:t>
            </w:r>
            <w:r w:rsidRPr="00AA51B0">
              <w:t xml:space="preserve">  в</w:t>
            </w:r>
            <w:r w:rsidRPr="00AA51B0">
              <w:rPr>
                <w:color w:val="000000"/>
              </w:rPr>
              <w:t>ыданн</w:t>
            </w:r>
            <w:r>
              <w:rPr>
                <w:color w:val="000000"/>
              </w:rPr>
              <w:t>ого</w:t>
            </w:r>
            <w:r w:rsidRPr="00AA51B0">
              <w:rPr>
                <w:color w:val="000000"/>
              </w:rPr>
              <w:t xml:space="preserve"> уполномоченным органом документ</w:t>
            </w:r>
            <w:r>
              <w:rPr>
                <w:color w:val="000000"/>
              </w:rPr>
              <w:t>а</w:t>
            </w:r>
            <w:r w:rsidRPr="00AA51B0">
              <w:rPr>
                <w:color w:val="000000"/>
              </w:rPr>
              <w:t>, подтверждающ</w:t>
            </w:r>
            <w:r>
              <w:rPr>
                <w:color w:val="000000"/>
              </w:rPr>
              <w:t>его</w:t>
            </w:r>
            <w:r w:rsidRPr="00AA51B0">
              <w:rPr>
                <w:color w:val="000000"/>
              </w:rPr>
              <w:t> принадлежность гражданина к категории граждан, обладающих правом на первоочередное или внеочередное приобретение земельных участков</w:t>
            </w:r>
            <w:r>
              <w:rPr>
                <w:color w:val="000000"/>
              </w:rPr>
              <w:t>.</w:t>
            </w:r>
          </w:p>
          <w:p w:rsidR="005B741A" w:rsidRPr="00AA51B0" w:rsidRDefault="005B741A" w:rsidP="00AA5F8E">
            <w:pPr>
              <w:autoSpaceDE w:val="0"/>
              <w:autoSpaceDN w:val="0"/>
              <w:adjustRightInd w:val="0"/>
              <w:ind w:right="-1" w:firstLine="34"/>
              <w:jc w:val="both"/>
            </w:pPr>
            <w:r>
              <w:t>14. Выдача</w:t>
            </w:r>
            <w:r w:rsidRPr="00AA51B0">
              <w:t xml:space="preserve">  р</w:t>
            </w:r>
            <w:r w:rsidRPr="00AA51B0">
              <w:rPr>
                <w:color w:val="000000"/>
              </w:rPr>
              <w:t>ешени</w:t>
            </w:r>
            <w:r>
              <w:rPr>
                <w:color w:val="000000"/>
              </w:rPr>
              <w:t>я</w:t>
            </w:r>
            <w:r w:rsidRPr="00AA51B0">
              <w:rPr>
                <w:color w:val="000000"/>
              </w:rPr>
              <w:t xml:space="preserve"> о предварительном согласовании предоставления земельного участка</w:t>
            </w:r>
            <w:r>
              <w:rPr>
                <w:color w:val="000000"/>
              </w:rPr>
              <w:t>.</w:t>
            </w:r>
          </w:p>
          <w:p w:rsidR="005B741A" w:rsidRPr="00AA51B0" w:rsidRDefault="005B741A" w:rsidP="00AA5F8E">
            <w:pPr>
              <w:autoSpaceDE w:val="0"/>
              <w:autoSpaceDN w:val="0"/>
              <w:adjustRightInd w:val="0"/>
              <w:ind w:right="-1" w:firstLine="34"/>
              <w:jc w:val="both"/>
            </w:pPr>
            <w:r>
              <w:t>15. Выдача</w:t>
            </w:r>
            <w:r w:rsidRPr="00AA51B0">
              <w:t xml:space="preserve">  с</w:t>
            </w:r>
            <w:r w:rsidRPr="00AA51B0">
              <w:rPr>
                <w:color w:val="000000"/>
              </w:rPr>
              <w:t>оглашени</w:t>
            </w:r>
            <w:r>
              <w:rPr>
                <w:color w:val="000000"/>
              </w:rPr>
              <w:t>я</w:t>
            </w:r>
            <w:r w:rsidRPr="00AA51B0">
              <w:rPr>
                <w:color w:val="000000"/>
              </w:rPr>
              <w:t xml:space="preserve">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color w:val="000000"/>
              </w:rPr>
              <w:t>.</w:t>
            </w:r>
          </w:p>
          <w:p w:rsidR="005B741A" w:rsidRPr="00AA51B0" w:rsidRDefault="005B741A" w:rsidP="00AA5F8E">
            <w:pPr>
              <w:autoSpaceDE w:val="0"/>
              <w:autoSpaceDN w:val="0"/>
              <w:adjustRightInd w:val="0"/>
              <w:ind w:right="-1" w:firstLine="34"/>
              <w:jc w:val="both"/>
            </w:pPr>
            <w:r>
              <w:t>16. Выдача</w:t>
            </w:r>
            <w:r w:rsidRPr="00AA51B0">
              <w:t xml:space="preserve"> свидетельств</w:t>
            </w:r>
            <w:r>
              <w:t>а</w:t>
            </w:r>
            <w:r w:rsidRPr="00AA51B0">
              <w:t xml:space="preserve"> о внесении казачьего общества в государственный Реестр казачьих</w:t>
            </w:r>
            <w:r>
              <w:t xml:space="preserve"> обществ в Российской Федерации.</w:t>
            </w:r>
          </w:p>
          <w:p w:rsidR="005B741A" w:rsidRPr="00AA51B0" w:rsidRDefault="005B741A" w:rsidP="00AA5F8E">
            <w:pPr>
              <w:autoSpaceDE w:val="0"/>
              <w:autoSpaceDN w:val="0"/>
              <w:adjustRightInd w:val="0"/>
              <w:ind w:right="-1" w:firstLine="34"/>
              <w:jc w:val="both"/>
              <w:rPr>
                <w:color w:val="000000"/>
              </w:rPr>
            </w:pPr>
            <w:r>
              <w:t>17. Выдача</w:t>
            </w:r>
            <w:r w:rsidRPr="00AA51B0">
              <w:t xml:space="preserve">  </w:t>
            </w:r>
            <w:r w:rsidRPr="00AA51B0">
              <w:rPr>
                <w:color w:val="000000"/>
              </w:rPr>
              <w:t>документ</w:t>
            </w:r>
            <w:r>
              <w:rPr>
                <w:color w:val="000000"/>
              </w:rPr>
              <w:t>а</w:t>
            </w:r>
            <w:r w:rsidRPr="00AA51B0">
              <w:rPr>
                <w:color w:val="000000"/>
              </w:rPr>
              <w:t>, предусмотренн</w:t>
            </w:r>
            <w:r>
              <w:rPr>
                <w:color w:val="000000"/>
              </w:rPr>
              <w:t>ого</w:t>
            </w:r>
            <w:r w:rsidRPr="00AA51B0">
              <w:rPr>
                <w:color w:val="000000"/>
              </w:rPr>
              <w:t xml:space="preserve"> настоящим перечнем, подтверждающ</w:t>
            </w:r>
            <w:r>
              <w:rPr>
                <w:color w:val="000000"/>
              </w:rPr>
              <w:t>его</w:t>
            </w:r>
            <w:r w:rsidRPr="00AA51B0">
              <w:rPr>
                <w:color w:val="000000"/>
              </w:rPr>
              <w:t xml:space="preserve"> право заявителя на предоставление земельного участка в собственность без проведения торгов</w:t>
            </w:r>
            <w:r>
              <w:rPr>
                <w:color w:val="000000"/>
              </w:rPr>
              <w:t>.</w:t>
            </w:r>
          </w:p>
          <w:p w:rsidR="005B741A" w:rsidRPr="00AA51B0" w:rsidRDefault="005B741A" w:rsidP="00AA5F8E">
            <w:pPr>
              <w:autoSpaceDE w:val="0"/>
              <w:autoSpaceDN w:val="0"/>
              <w:adjustRightInd w:val="0"/>
              <w:ind w:right="-1" w:firstLine="34"/>
              <w:jc w:val="both"/>
              <w:rPr>
                <w:color w:val="000000"/>
              </w:rPr>
            </w:pPr>
            <w:r>
              <w:t>18. Выдача</w:t>
            </w:r>
            <w:r w:rsidRPr="00AA51B0">
              <w:t xml:space="preserve">  п</w:t>
            </w:r>
            <w:r w:rsidRPr="00AA51B0">
              <w:rPr>
                <w:color w:val="000000"/>
              </w:rPr>
              <w:t>роектн</w:t>
            </w:r>
            <w:r>
              <w:rPr>
                <w:color w:val="000000"/>
              </w:rPr>
              <w:t>ой</w:t>
            </w:r>
            <w:r w:rsidRPr="00AA51B0">
              <w:rPr>
                <w:color w:val="000000"/>
              </w:rPr>
              <w:t xml:space="preserve"> документаци</w:t>
            </w:r>
            <w:r>
              <w:rPr>
                <w:color w:val="000000"/>
              </w:rPr>
              <w:t>и</w:t>
            </w:r>
            <w:r w:rsidRPr="00AA51B0">
              <w:rPr>
                <w:color w:val="000000"/>
              </w:rPr>
              <w:t xml:space="preserve">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Pr>
                <w:color w:val="000000"/>
              </w:rPr>
              <w:t>.</w:t>
            </w:r>
          </w:p>
          <w:p w:rsidR="005B741A" w:rsidRPr="00AA51B0" w:rsidRDefault="005B741A" w:rsidP="00AA5F8E">
            <w:pPr>
              <w:autoSpaceDE w:val="0"/>
              <w:autoSpaceDN w:val="0"/>
              <w:adjustRightInd w:val="0"/>
              <w:ind w:right="-1" w:firstLine="34"/>
              <w:jc w:val="both"/>
              <w:rPr>
                <w:color w:val="000000"/>
              </w:rPr>
            </w:pPr>
            <w:r>
              <w:t>19. Выдача</w:t>
            </w:r>
            <w:r w:rsidRPr="00AA51B0">
              <w:t xml:space="preserve"> с</w:t>
            </w:r>
            <w:r w:rsidRPr="00AA51B0">
              <w:rPr>
                <w:color w:val="000000"/>
              </w:rPr>
              <w:t>видетельств</w:t>
            </w:r>
            <w:r>
              <w:rPr>
                <w:color w:val="000000"/>
              </w:rPr>
              <w:t>а</w:t>
            </w:r>
            <w:r w:rsidRPr="00AA51B0">
              <w:rPr>
                <w:color w:val="000000"/>
              </w:rPr>
              <w:t>, удостоверяюще</w:t>
            </w:r>
            <w:r>
              <w:rPr>
                <w:color w:val="000000"/>
              </w:rPr>
              <w:t>го</w:t>
            </w:r>
            <w:r w:rsidRPr="00AA51B0">
              <w:rPr>
                <w:color w:val="000000"/>
              </w:rPr>
              <w:t xml:space="preserve"> регистрацию лица в качестве рези</w:t>
            </w:r>
            <w:r>
              <w:rPr>
                <w:color w:val="000000"/>
              </w:rPr>
              <w:t>дента особой экономической зоны.</w:t>
            </w:r>
          </w:p>
          <w:p w:rsidR="005B741A" w:rsidRPr="00AA51B0" w:rsidRDefault="005B741A" w:rsidP="00AA5F8E">
            <w:pPr>
              <w:autoSpaceDE w:val="0"/>
              <w:autoSpaceDN w:val="0"/>
              <w:adjustRightInd w:val="0"/>
              <w:ind w:right="-1" w:firstLine="34"/>
              <w:jc w:val="both"/>
              <w:rPr>
                <w:color w:val="000000"/>
              </w:rPr>
            </w:pPr>
            <w:r>
              <w:rPr>
                <w:color w:val="000000"/>
              </w:rPr>
              <w:t>20. Выдача</w:t>
            </w:r>
            <w:r w:rsidRPr="00AA51B0">
              <w:rPr>
                <w:color w:val="000000"/>
              </w:rPr>
              <w:t xml:space="preserve"> соглашени</w:t>
            </w:r>
            <w:r>
              <w:rPr>
                <w:color w:val="000000"/>
              </w:rPr>
              <w:t>я</w:t>
            </w:r>
            <w:r w:rsidRPr="00AA51B0">
              <w:rPr>
                <w:color w:val="000000"/>
              </w:rPr>
              <w:t xml:space="preserve"> об управлении особой экономической зоной</w:t>
            </w:r>
            <w:r>
              <w:rPr>
                <w:color w:val="000000"/>
              </w:rPr>
              <w:t>.</w:t>
            </w:r>
          </w:p>
          <w:p w:rsidR="005B741A" w:rsidRPr="00AA51B0" w:rsidRDefault="005B741A" w:rsidP="00AA5F8E">
            <w:pPr>
              <w:autoSpaceDE w:val="0"/>
              <w:autoSpaceDN w:val="0"/>
              <w:adjustRightInd w:val="0"/>
              <w:ind w:right="-1" w:firstLine="34"/>
              <w:jc w:val="both"/>
            </w:pPr>
            <w:r>
              <w:t>21. Выдача</w:t>
            </w:r>
            <w:r w:rsidRPr="00AA51B0">
              <w:t xml:space="preserve"> с</w:t>
            </w:r>
            <w:r>
              <w:rPr>
                <w:color w:val="000000"/>
              </w:rPr>
              <w:t>оглашения</w:t>
            </w:r>
            <w:r w:rsidRPr="00AA51B0">
              <w:rPr>
                <w:color w:val="000000"/>
              </w:rPr>
              <w:t xml:space="preserve"> о взаимодействии в сфере развития инфраструктуры особой экономической зоны</w:t>
            </w:r>
            <w:r>
              <w:rPr>
                <w:color w:val="000000"/>
              </w:rPr>
              <w:t>.</w:t>
            </w:r>
          </w:p>
          <w:p w:rsidR="005B741A" w:rsidRPr="00AA51B0" w:rsidRDefault="005B741A" w:rsidP="00AA5F8E">
            <w:pPr>
              <w:tabs>
                <w:tab w:val="left" w:pos="4500"/>
              </w:tabs>
              <w:autoSpaceDE w:val="0"/>
              <w:autoSpaceDN w:val="0"/>
              <w:adjustRightInd w:val="0"/>
              <w:ind w:right="-1" w:firstLine="34"/>
              <w:jc w:val="both"/>
            </w:pPr>
            <w:r>
              <w:t>22. Выдача</w:t>
            </w:r>
            <w:r w:rsidRPr="00AA51B0">
              <w:t xml:space="preserve"> концессионно</w:t>
            </w:r>
            <w:r>
              <w:t>го соглашения.</w:t>
            </w:r>
          </w:p>
          <w:p w:rsidR="005B741A" w:rsidRPr="00AA51B0" w:rsidRDefault="005B741A" w:rsidP="00AA5F8E">
            <w:pPr>
              <w:tabs>
                <w:tab w:val="left" w:pos="993"/>
              </w:tabs>
              <w:autoSpaceDE w:val="0"/>
              <w:autoSpaceDN w:val="0"/>
              <w:adjustRightInd w:val="0"/>
              <w:ind w:right="-1" w:firstLine="34"/>
              <w:jc w:val="both"/>
            </w:pPr>
            <w:r>
              <w:t>23. Выдача</w:t>
            </w:r>
            <w:r w:rsidRPr="00AA51B0">
              <w:t xml:space="preserve">  д</w:t>
            </w:r>
            <w:r w:rsidRPr="00AA51B0">
              <w:rPr>
                <w:color w:val="000000"/>
              </w:rPr>
              <w:t>оговор</w:t>
            </w:r>
            <w:r>
              <w:rPr>
                <w:color w:val="000000"/>
              </w:rPr>
              <w:t>а</w:t>
            </w:r>
            <w:r w:rsidRPr="00AA51B0">
              <w:rPr>
                <w:color w:val="000000"/>
              </w:rPr>
              <w:t xml:space="preserve"> об освоении территории в целях строительства и эксплуатации наемного дома коммерческого использования</w:t>
            </w:r>
            <w:r>
              <w:rPr>
                <w:color w:val="000000"/>
              </w:rPr>
              <w:t>.</w:t>
            </w:r>
          </w:p>
          <w:p w:rsidR="005B741A" w:rsidRPr="00AA51B0" w:rsidRDefault="005B741A" w:rsidP="00AA5F8E">
            <w:pPr>
              <w:tabs>
                <w:tab w:val="left" w:pos="993"/>
              </w:tabs>
              <w:autoSpaceDE w:val="0"/>
              <w:autoSpaceDN w:val="0"/>
              <w:adjustRightInd w:val="0"/>
              <w:ind w:right="-1" w:firstLine="34"/>
              <w:jc w:val="both"/>
              <w:rPr>
                <w:color w:val="000000"/>
              </w:rPr>
            </w:pPr>
            <w:r>
              <w:t>24. Выдача</w:t>
            </w:r>
            <w:r w:rsidRPr="00AA51B0">
              <w:t xml:space="preserve">  д</w:t>
            </w:r>
            <w:r w:rsidRPr="00AA51B0">
              <w:rPr>
                <w:color w:val="000000"/>
              </w:rPr>
              <w:t>оговор</w:t>
            </w:r>
            <w:r>
              <w:rPr>
                <w:color w:val="000000"/>
              </w:rPr>
              <w:t>а</w:t>
            </w:r>
            <w:r w:rsidRPr="00AA51B0">
              <w:rPr>
                <w:color w:val="000000"/>
              </w:rPr>
              <w:t xml:space="preserve"> об освоении территории в целях строительства и эксплуатации наемного дома социального использования</w:t>
            </w:r>
            <w:r>
              <w:rPr>
                <w:color w:val="000000"/>
              </w:rPr>
              <w:t>.</w:t>
            </w:r>
          </w:p>
          <w:p w:rsidR="005B741A" w:rsidRPr="00AA51B0" w:rsidRDefault="005B741A" w:rsidP="00AA5F8E">
            <w:pPr>
              <w:tabs>
                <w:tab w:val="left" w:pos="993"/>
              </w:tabs>
              <w:autoSpaceDE w:val="0"/>
              <w:autoSpaceDN w:val="0"/>
              <w:adjustRightInd w:val="0"/>
              <w:ind w:right="-1" w:firstLine="34"/>
              <w:jc w:val="both"/>
            </w:pPr>
            <w:r>
              <w:t>25. Выдача</w:t>
            </w:r>
            <w:r w:rsidRPr="00AA51B0">
              <w:t xml:space="preserve"> с</w:t>
            </w:r>
            <w:r w:rsidRPr="00AA51B0">
              <w:rPr>
                <w:color w:val="000000"/>
              </w:rPr>
              <w:t>пециальн</w:t>
            </w:r>
            <w:r>
              <w:rPr>
                <w:color w:val="000000"/>
              </w:rPr>
              <w:t>ого</w:t>
            </w:r>
            <w:r w:rsidRPr="00AA51B0">
              <w:rPr>
                <w:color w:val="000000"/>
              </w:rPr>
              <w:t xml:space="preserve"> инвестиционн</w:t>
            </w:r>
            <w:r>
              <w:rPr>
                <w:color w:val="000000"/>
              </w:rPr>
              <w:t>ого</w:t>
            </w:r>
            <w:r w:rsidRPr="00AA51B0">
              <w:rPr>
                <w:color w:val="000000"/>
              </w:rPr>
              <w:t xml:space="preserve"> контракт</w:t>
            </w:r>
            <w:r>
              <w:rPr>
                <w:color w:val="000000"/>
              </w:rPr>
              <w:t>а.</w:t>
            </w:r>
          </w:p>
          <w:p w:rsidR="005B741A" w:rsidRPr="00AA51B0" w:rsidRDefault="005B741A" w:rsidP="00AA5F8E">
            <w:pPr>
              <w:tabs>
                <w:tab w:val="left" w:pos="993"/>
              </w:tabs>
              <w:autoSpaceDE w:val="0"/>
              <w:autoSpaceDN w:val="0"/>
              <w:adjustRightInd w:val="0"/>
              <w:ind w:right="-1" w:firstLine="34"/>
              <w:jc w:val="both"/>
            </w:pPr>
            <w:r>
              <w:t>26. Выдача</w:t>
            </w:r>
            <w:r w:rsidRPr="00AA51B0">
              <w:t xml:space="preserve"> охотхозяйственно</w:t>
            </w:r>
            <w:r>
              <w:t>го</w:t>
            </w:r>
            <w:r w:rsidRPr="00AA51B0">
              <w:t xml:space="preserve"> соглашени</w:t>
            </w:r>
            <w:r>
              <w:t>я.</w:t>
            </w:r>
          </w:p>
          <w:p w:rsidR="005B741A" w:rsidRPr="00AA51B0" w:rsidRDefault="005B741A" w:rsidP="00AA5F8E">
            <w:pPr>
              <w:tabs>
                <w:tab w:val="left" w:pos="993"/>
              </w:tabs>
              <w:autoSpaceDE w:val="0"/>
              <w:autoSpaceDN w:val="0"/>
              <w:adjustRightInd w:val="0"/>
              <w:ind w:right="-1" w:firstLine="34"/>
              <w:jc w:val="both"/>
            </w:pPr>
            <w:r>
              <w:t>27. Выдача</w:t>
            </w:r>
            <w:r w:rsidRPr="00AA51B0">
              <w:t xml:space="preserve"> инвестиционн</w:t>
            </w:r>
            <w:r>
              <w:t>ой</w:t>
            </w:r>
            <w:r w:rsidRPr="00AA51B0">
              <w:t xml:space="preserve"> деклараци</w:t>
            </w:r>
            <w:r>
              <w:t>и</w:t>
            </w:r>
            <w:r w:rsidRPr="00AA51B0">
              <w:t>, в составе которой пр</w:t>
            </w:r>
            <w:r>
              <w:t>едставлен инвестиционный проект.</w:t>
            </w:r>
          </w:p>
          <w:p w:rsidR="005B741A" w:rsidRPr="00431915" w:rsidRDefault="005B741A" w:rsidP="00AA5F8E">
            <w:pPr>
              <w:tabs>
                <w:tab w:val="left" w:pos="993"/>
              </w:tabs>
              <w:autoSpaceDE w:val="0"/>
              <w:autoSpaceDN w:val="0"/>
              <w:adjustRightInd w:val="0"/>
              <w:ind w:right="-1" w:firstLine="34"/>
              <w:jc w:val="both"/>
              <w:rPr>
                <w:iCs/>
              </w:rPr>
            </w:pPr>
            <w:r>
              <w:t>28. Выдача</w:t>
            </w:r>
            <w:r w:rsidRPr="00AA51B0">
              <w:t xml:space="preserve">  </w:t>
            </w:r>
            <w:r w:rsidRPr="00AA51B0">
              <w:rPr>
                <w:color w:val="000000"/>
                <w:shd w:val="clear" w:color="auto" w:fill="FFFFFF"/>
              </w:rPr>
              <w:t>свидетельств</w:t>
            </w:r>
            <w:r>
              <w:rPr>
                <w:color w:val="000000"/>
                <w:shd w:val="clear" w:color="auto" w:fill="FFFFFF"/>
              </w:rPr>
              <w:t>а</w:t>
            </w:r>
            <w:r w:rsidRPr="00AA51B0">
              <w:rPr>
                <w:color w:val="000000"/>
                <w:shd w:val="clear" w:color="auto" w:fill="FFFFFF"/>
              </w:rPr>
              <w:t>, удостоверяюще</w:t>
            </w:r>
            <w:r>
              <w:rPr>
                <w:color w:val="000000"/>
                <w:shd w:val="clear" w:color="auto" w:fill="FFFFFF"/>
              </w:rPr>
              <w:t>го</w:t>
            </w:r>
            <w:r w:rsidRPr="00AA51B0">
              <w:rPr>
                <w:color w:val="000000"/>
                <w:shd w:val="clear" w:color="auto" w:fill="FFFFFF"/>
              </w:rPr>
              <w:t xml:space="preserve"> регистрацию лица в качестве резидента свободного порта Владивосток.</w:t>
            </w:r>
          </w:p>
        </w:tc>
      </w:tr>
      <w:tr w:rsidR="005B741A" w:rsidRPr="0024191B" w:rsidTr="005B741A">
        <w:tc>
          <w:tcPr>
            <w:tcW w:w="709" w:type="dxa"/>
          </w:tcPr>
          <w:p w:rsidR="005B741A" w:rsidRDefault="005B741A" w:rsidP="00AA5F8E">
            <w:pPr>
              <w:jc w:val="center"/>
            </w:pPr>
            <w:r>
              <w:lastRenderedPageBreak/>
              <w:t>7</w:t>
            </w:r>
          </w:p>
        </w:tc>
        <w:tc>
          <w:tcPr>
            <w:tcW w:w="3969" w:type="dxa"/>
          </w:tcPr>
          <w:p w:rsidR="005B741A" w:rsidRPr="00BF1398" w:rsidRDefault="005B741A" w:rsidP="00AA5F8E">
            <w:pPr>
              <w:jc w:val="both"/>
              <w:rPr>
                <w:bCs/>
              </w:rPr>
            </w:pPr>
            <w:r w:rsidRPr="00F25088">
              <w:rPr>
                <w:rFonts w:eastAsia="Calibri"/>
              </w:rPr>
              <w:t xml:space="preserve">Предварительное согласование предоставления земельных участков, находящихся в  </w:t>
            </w:r>
            <w:r w:rsidRPr="00F25088">
              <w:rPr>
                <w:rFonts w:eastAsia="Calibri"/>
              </w:rPr>
              <w:lastRenderedPageBreak/>
              <w:t>собственности муниципального обр</w:t>
            </w:r>
            <w:r>
              <w:rPr>
                <w:rFonts w:eastAsia="Calibri"/>
              </w:rPr>
              <w:t xml:space="preserve">азования, </w:t>
            </w:r>
            <w:r w:rsidRPr="00F25088">
              <w:rPr>
                <w:rFonts w:eastAsia="Calibri"/>
              </w:rPr>
              <w:t xml:space="preserve">гражданам для индивидуального жилищного строительства, ведения личного подсобного хозяйства в границах населенного пункта, садоводства, </w:t>
            </w:r>
            <w:r>
              <w:rPr>
                <w:rFonts w:eastAsia="Calibri"/>
              </w:rPr>
              <w:t>огородничества</w:t>
            </w:r>
            <w:r w:rsidRPr="00F25088">
              <w:rPr>
                <w:rFonts w:eastAsia="Calibri"/>
              </w:rPr>
              <w:t>, гражданам и крестьянским (фермерским) хозяйствам для осуществления крестьянским (фермерским) хозяйством его деятельности</w:t>
            </w:r>
          </w:p>
        </w:tc>
        <w:tc>
          <w:tcPr>
            <w:tcW w:w="9922" w:type="dxa"/>
          </w:tcPr>
          <w:p w:rsidR="005B741A" w:rsidRPr="00801E80" w:rsidRDefault="005B741A" w:rsidP="00AA5F8E">
            <w:pPr>
              <w:widowControl w:val="0"/>
              <w:adjustRightInd w:val="0"/>
              <w:jc w:val="both"/>
            </w:pPr>
            <w:r>
              <w:lastRenderedPageBreak/>
              <w:t>Выдача с</w:t>
            </w:r>
            <w:r w:rsidRPr="00801E80">
              <w:t>хем</w:t>
            </w:r>
            <w:r>
              <w:t>ы</w:t>
            </w:r>
            <w:r w:rsidRPr="00801E80">
              <w:t xml:space="preserve"> земельного участка или земельных участков.</w:t>
            </w:r>
          </w:p>
          <w:p w:rsidR="005B741A" w:rsidRDefault="005B741A" w:rsidP="00AA5F8E">
            <w:pPr>
              <w:widowControl w:val="0"/>
              <w:adjustRightInd w:val="0"/>
              <w:ind w:firstLine="709"/>
              <w:jc w:val="both"/>
              <w:rPr>
                <w:iCs/>
              </w:rPr>
            </w:pPr>
          </w:p>
        </w:tc>
      </w:tr>
      <w:tr w:rsidR="005B741A" w:rsidRPr="0024191B" w:rsidTr="005B741A">
        <w:tc>
          <w:tcPr>
            <w:tcW w:w="709" w:type="dxa"/>
          </w:tcPr>
          <w:p w:rsidR="005B741A" w:rsidRDefault="005B741A" w:rsidP="00AA5F8E">
            <w:pPr>
              <w:jc w:val="center"/>
            </w:pPr>
            <w:r>
              <w:lastRenderedPageBreak/>
              <w:t>8</w:t>
            </w:r>
          </w:p>
        </w:tc>
        <w:tc>
          <w:tcPr>
            <w:tcW w:w="3969" w:type="dxa"/>
          </w:tcPr>
          <w:p w:rsidR="005B741A" w:rsidRPr="00F25088" w:rsidRDefault="005B741A" w:rsidP="00AA5F8E">
            <w:pPr>
              <w:jc w:val="both"/>
              <w:rPr>
                <w:rFonts w:eastAsia="Calibri"/>
              </w:rPr>
            </w:pPr>
            <w:r>
              <w:t>Согласование местоположения границ земельных участков, граничащих с земельными участками, находящимися в муниципальной собственности</w:t>
            </w:r>
          </w:p>
        </w:tc>
        <w:tc>
          <w:tcPr>
            <w:tcW w:w="9922" w:type="dxa"/>
          </w:tcPr>
          <w:p w:rsidR="005B741A" w:rsidRPr="00206498" w:rsidRDefault="005B741A" w:rsidP="00AA5F8E">
            <w:pPr>
              <w:widowControl w:val="0"/>
              <w:adjustRightInd w:val="0"/>
              <w:jc w:val="both"/>
              <w:rPr>
                <w:iCs/>
              </w:rPr>
            </w:pPr>
            <w:r>
              <w:t>Выдача м</w:t>
            </w:r>
            <w:r w:rsidRPr="00206498">
              <w:t>ежево</w:t>
            </w:r>
            <w:r>
              <w:t>го</w:t>
            </w:r>
            <w:r w:rsidRPr="00206498">
              <w:t xml:space="preserve"> план</w:t>
            </w:r>
            <w:r>
              <w:t>а</w:t>
            </w:r>
            <w:r w:rsidRPr="00206498">
              <w:t xml:space="preserve"> земельного участка.</w:t>
            </w:r>
          </w:p>
          <w:p w:rsidR="005B741A" w:rsidRPr="00801E80" w:rsidRDefault="005B741A" w:rsidP="00AA5F8E">
            <w:pPr>
              <w:widowControl w:val="0"/>
              <w:adjustRightInd w:val="0"/>
              <w:ind w:firstLine="709"/>
              <w:jc w:val="both"/>
            </w:pPr>
          </w:p>
        </w:tc>
      </w:tr>
      <w:tr w:rsidR="005B741A" w:rsidRPr="0024191B" w:rsidTr="005B741A">
        <w:tc>
          <w:tcPr>
            <w:tcW w:w="709" w:type="dxa"/>
          </w:tcPr>
          <w:p w:rsidR="005B741A" w:rsidRDefault="005B741A" w:rsidP="00AA5F8E">
            <w:pPr>
              <w:jc w:val="center"/>
            </w:pPr>
            <w:r>
              <w:t>9</w:t>
            </w:r>
          </w:p>
        </w:tc>
        <w:tc>
          <w:tcPr>
            <w:tcW w:w="3969" w:type="dxa"/>
          </w:tcPr>
          <w:p w:rsidR="005B741A" w:rsidRDefault="005B741A" w:rsidP="00AA5F8E">
            <w:pPr>
              <w:jc w:val="both"/>
            </w:pPr>
            <w:r w:rsidRPr="00CB1550">
              <w:t>Утверждение и выдача схемы расположения земельного участка или земельных участков на кадастровом плане территории муниципального образования</w:t>
            </w:r>
          </w:p>
        </w:tc>
        <w:tc>
          <w:tcPr>
            <w:tcW w:w="9922" w:type="dxa"/>
          </w:tcPr>
          <w:p w:rsidR="005B741A" w:rsidRPr="00260D8A" w:rsidRDefault="005B741A" w:rsidP="00AA5F8E">
            <w:pPr>
              <w:widowControl w:val="0"/>
              <w:adjustRightInd w:val="0"/>
              <w:jc w:val="both"/>
            </w:pPr>
            <w:r>
              <w:t>Выдача схемы</w:t>
            </w:r>
            <w:r w:rsidRPr="00260D8A">
              <w:t xml:space="preserve"> земельного участка или земельных участков.</w:t>
            </w:r>
          </w:p>
          <w:p w:rsidR="005B741A" w:rsidRPr="00206498" w:rsidRDefault="005B741A" w:rsidP="00AA5F8E">
            <w:pPr>
              <w:widowControl w:val="0"/>
              <w:adjustRightInd w:val="0"/>
              <w:ind w:firstLine="709"/>
              <w:jc w:val="both"/>
              <w:rPr>
                <w:iCs/>
              </w:rPr>
            </w:pPr>
          </w:p>
        </w:tc>
      </w:tr>
      <w:tr w:rsidR="005B741A" w:rsidRPr="0024191B" w:rsidTr="005B741A">
        <w:tc>
          <w:tcPr>
            <w:tcW w:w="709" w:type="dxa"/>
          </w:tcPr>
          <w:p w:rsidR="005B741A" w:rsidRDefault="005B741A" w:rsidP="00AA5F8E">
            <w:pPr>
              <w:jc w:val="center"/>
            </w:pPr>
            <w:r>
              <w:t>10</w:t>
            </w:r>
          </w:p>
        </w:tc>
        <w:tc>
          <w:tcPr>
            <w:tcW w:w="3969" w:type="dxa"/>
          </w:tcPr>
          <w:p w:rsidR="005B741A" w:rsidRPr="00CB1550" w:rsidRDefault="005B741A" w:rsidP="00AA5F8E">
            <w:pPr>
              <w:jc w:val="both"/>
            </w:pPr>
            <w:r w:rsidRPr="00310D25">
              <w:rPr>
                <w:bCs/>
              </w:rPr>
              <w:t>Перевод земель или земельных участков из одной категории в другую</w:t>
            </w:r>
          </w:p>
        </w:tc>
        <w:tc>
          <w:tcPr>
            <w:tcW w:w="9922" w:type="dxa"/>
          </w:tcPr>
          <w:p w:rsidR="005B741A" w:rsidRDefault="005B741A" w:rsidP="00AA5F8E">
            <w:pPr>
              <w:widowControl w:val="0"/>
              <w:adjustRightInd w:val="0"/>
              <w:jc w:val="both"/>
              <w:rPr>
                <w:rFonts w:eastAsia="Calibri"/>
              </w:rPr>
            </w:pPr>
            <w:r>
              <w:rPr>
                <w:rFonts w:eastAsia="Calibri"/>
              </w:rPr>
              <w:t>1. Выдача с</w:t>
            </w:r>
            <w:r w:rsidRPr="0038558D">
              <w:t>огласи</w:t>
            </w:r>
            <w:r>
              <w:t>я</w:t>
            </w:r>
            <w:r w:rsidRPr="0038558D">
              <w:t xml:space="preserve"> правообладателя земельного участка на перевод земельного участка из состава земель одной категории в другую</w:t>
            </w:r>
            <w:r>
              <w:rPr>
                <w:rFonts w:eastAsia="Calibri"/>
              </w:rPr>
              <w:t>.</w:t>
            </w:r>
          </w:p>
          <w:p w:rsidR="005B741A" w:rsidRPr="00260D8A" w:rsidRDefault="005B741A" w:rsidP="00AA5F8E">
            <w:pPr>
              <w:widowControl w:val="0"/>
              <w:adjustRightInd w:val="0"/>
              <w:jc w:val="both"/>
            </w:pPr>
            <w:r>
              <w:rPr>
                <w:rFonts w:eastAsia="Calibri"/>
              </w:rPr>
              <w:t>2. Выдача з</w:t>
            </w:r>
            <w:r w:rsidRPr="0038558D">
              <w:t>аключени</w:t>
            </w:r>
            <w:r>
              <w:t>я</w:t>
            </w:r>
            <w:r w:rsidRPr="0038558D">
              <w:t xml:space="preserve"> государственной экологической экспертизы.</w:t>
            </w:r>
          </w:p>
        </w:tc>
      </w:tr>
      <w:tr w:rsidR="005B741A" w:rsidRPr="0024191B" w:rsidTr="005B741A">
        <w:tc>
          <w:tcPr>
            <w:tcW w:w="709" w:type="dxa"/>
          </w:tcPr>
          <w:p w:rsidR="005B741A" w:rsidRDefault="005B741A" w:rsidP="00AA5F8E">
            <w:pPr>
              <w:jc w:val="center"/>
            </w:pPr>
            <w:r>
              <w:t>11</w:t>
            </w:r>
          </w:p>
        </w:tc>
        <w:tc>
          <w:tcPr>
            <w:tcW w:w="3969" w:type="dxa"/>
          </w:tcPr>
          <w:p w:rsidR="005B741A" w:rsidRPr="00310D25" w:rsidRDefault="005B741A" w:rsidP="00AA5F8E">
            <w:pPr>
              <w:jc w:val="both"/>
              <w:rPr>
                <w:bCs/>
              </w:rPr>
            </w:pPr>
            <w:r w:rsidRPr="00F65B04">
              <w:rPr>
                <w:rFonts w:eastAsia="Calibri"/>
              </w:rPr>
              <w:t>Предварительное согласование предоставления земельных участков, находящихся в  собственности муниципального образования, на которых расположены здания, сооружения</w:t>
            </w:r>
          </w:p>
        </w:tc>
        <w:tc>
          <w:tcPr>
            <w:tcW w:w="9922" w:type="dxa"/>
          </w:tcPr>
          <w:p w:rsidR="005B741A" w:rsidRDefault="005B741A" w:rsidP="00AA5F8E">
            <w:pPr>
              <w:widowControl w:val="0"/>
              <w:adjustRightInd w:val="0"/>
              <w:jc w:val="both"/>
            </w:pPr>
            <w:r>
              <w:t>1. Выдача с</w:t>
            </w:r>
            <w:r w:rsidRPr="007316AD">
              <w:t>хем</w:t>
            </w:r>
            <w:r>
              <w:t>ы</w:t>
            </w:r>
            <w:r w:rsidRPr="007316AD">
              <w:t xml:space="preserve"> расположения земельного участка</w:t>
            </w:r>
            <w:r>
              <w:t>.</w:t>
            </w:r>
          </w:p>
          <w:p w:rsidR="005B741A" w:rsidRPr="007316AD" w:rsidRDefault="005B741A" w:rsidP="00AA5F8E">
            <w:pPr>
              <w:widowControl w:val="0"/>
              <w:adjustRightInd w:val="0"/>
              <w:jc w:val="both"/>
            </w:pPr>
            <w:r>
              <w:t>2. Выдача з</w:t>
            </w:r>
            <w:r w:rsidRPr="007316AD">
              <w:t>аверенн</w:t>
            </w:r>
            <w:r>
              <w:t>ого</w:t>
            </w:r>
            <w:r w:rsidRPr="007316AD">
              <w:t xml:space="preserve"> перевод</w:t>
            </w:r>
            <w:r>
              <w:t>а</w:t>
            </w:r>
            <w:r w:rsidRPr="007316AD">
              <w:t xml:space="preserve"> на русский язык документов о государственной регистрации юридического лица в соответствии с законодательством иностранного государства.</w:t>
            </w:r>
          </w:p>
          <w:p w:rsidR="005B741A" w:rsidRPr="0038558D" w:rsidRDefault="005B741A" w:rsidP="00AA5F8E">
            <w:pPr>
              <w:widowControl w:val="0"/>
              <w:adjustRightInd w:val="0"/>
              <w:ind w:firstLine="709"/>
              <w:jc w:val="center"/>
              <w:rPr>
                <w:rFonts w:eastAsia="Calibri"/>
              </w:rPr>
            </w:pPr>
          </w:p>
        </w:tc>
      </w:tr>
      <w:tr w:rsidR="005B741A" w:rsidRPr="0024191B" w:rsidTr="005B741A">
        <w:tc>
          <w:tcPr>
            <w:tcW w:w="709" w:type="dxa"/>
          </w:tcPr>
          <w:p w:rsidR="005B741A" w:rsidRDefault="005B741A" w:rsidP="00AA5F8E">
            <w:pPr>
              <w:jc w:val="center"/>
            </w:pPr>
            <w:r>
              <w:t>12</w:t>
            </w:r>
          </w:p>
        </w:tc>
        <w:tc>
          <w:tcPr>
            <w:tcW w:w="3969" w:type="dxa"/>
          </w:tcPr>
          <w:p w:rsidR="005B741A" w:rsidRPr="00F65B04" w:rsidRDefault="005B741A" w:rsidP="00AA5F8E">
            <w:pPr>
              <w:jc w:val="both"/>
              <w:rPr>
                <w:rFonts w:eastAsia="Calibri"/>
              </w:rPr>
            </w:pPr>
            <w:r w:rsidRPr="00DC61E4">
              <w:rPr>
                <w:rFonts w:eastAsia="Arial Unicode MS"/>
                <w:color w:val="000000"/>
              </w:rPr>
              <w:t>Передача муниципального имущества в аренду</w:t>
            </w:r>
          </w:p>
        </w:tc>
        <w:tc>
          <w:tcPr>
            <w:tcW w:w="9922" w:type="dxa"/>
          </w:tcPr>
          <w:p w:rsidR="005B741A" w:rsidRPr="00BE2323" w:rsidRDefault="005B741A" w:rsidP="00AA5F8E">
            <w:pPr>
              <w:widowControl w:val="0"/>
              <w:adjustRightInd w:val="0"/>
              <w:jc w:val="both"/>
              <w:rPr>
                <w:iCs/>
              </w:rPr>
            </w:pPr>
            <w:r>
              <w:rPr>
                <w:iCs/>
              </w:rPr>
              <w:t>1. Выдача д</w:t>
            </w:r>
            <w:r w:rsidRPr="00BE2323">
              <w:rPr>
                <w:iCs/>
              </w:rPr>
              <w:t>окумент</w:t>
            </w:r>
            <w:r>
              <w:rPr>
                <w:iCs/>
              </w:rPr>
              <w:t>ов</w:t>
            </w:r>
            <w:r w:rsidRPr="00BE2323">
              <w:rPr>
                <w:iCs/>
              </w:rPr>
              <w:t>,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r>
              <w:rPr>
                <w:iCs/>
              </w:rPr>
              <w:t>.</w:t>
            </w:r>
          </w:p>
          <w:p w:rsidR="005B741A" w:rsidRPr="007316AD" w:rsidRDefault="005B741A" w:rsidP="00AA5F8E">
            <w:pPr>
              <w:widowControl w:val="0"/>
              <w:adjustRightInd w:val="0"/>
              <w:jc w:val="both"/>
            </w:pPr>
            <w:r>
              <w:rPr>
                <w:iCs/>
              </w:rPr>
              <w:t xml:space="preserve">2. </w:t>
            </w:r>
            <w:r w:rsidRPr="00BE2323">
              <w:rPr>
                <w:iCs/>
              </w:rP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tc>
      </w:tr>
      <w:tr w:rsidR="005B741A" w:rsidRPr="0024191B" w:rsidTr="005B741A">
        <w:tc>
          <w:tcPr>
            <w:tcW w:w="709" w:type="dxa"/>
          </w:tcPr>
          <w:p w:rsidR="005B741A" w:rsidRDefault="005B741A" w:rsidP="00AA5F8E">
            <w:pPr>
              <w:jc w:val="center"/>
            </w:pPr>
            <w:r>
              <w:t>13</w:t>
            </w:r>
          </w:p>
        </w:tc>
        <w:tc>
          <w:tcPr>
            <w:tcW w:w="3969" w:type="dxa"/>
          </w:tcPr>
          <w:p w:rsidR="005B741A" w:rsidRPr="00DC61E4" w:rsidRDefault="005B741A" w:rsidP="00AA5F8E">
            <w:pPr>
              <w:jc w:val="both"/>
              <w:rPr>
                <w:rFonts w:eastAsia="Arial Unicode MS"/>
                <w:color w:val="000000"/>
              </w:rPr>
            </w:pPr>
            <w:r w:rsidRPr="00494EFC">
              <w:rPr>
                <w:rFonts w:eastAsia="Arial Unicode MS"/>
                <w:color w:val="000000"/>
              </w:rPr>
              <w:t>Передача муниципального имущества в безвозмездное пользование</w:t>
            </w:r>
          </w:p>
        </w:tc>
        <w:tc>
          <w:tcPr>
            <w:tcW w:w="9922" w:type="dxa"/>
          </w:tcPr>
          <w:p w:rsidR="005B741A" w:rsidRPr="00235297" w:rsidRDefault="005B741A" w:rsidP="00AA5F8E">
            <w:pPr>
              <w:widowControl w:val="0"/>
              <w:adjustRightInd w:val="0"/>
              <w:jc w:val="both"/>
              <w:rPr>
                <w:iCs/>
              </w:rPr>
            </w:pPr>
            <w:r>
              <w:rPr>
                <w:iCs/>
              </w:rPr>
              <w:t xml:space="preserve">1. </w:t>
            </w:r>
            <w:r w:rsidRPr="00235297">
              <w:rPr>
                <w:iCs/>
              </w:rPr>
              <w:t>Выдача документов, подтверждающих соответствие товаров (работ, услуг) установленным требованиям, если такие требования установлены законод</w:t>
            </w:r>
            <w:r>
              <w:rPr>
                <w:iCs/>
              </w:rPr>
              <w:t>ательством Российской Федерации.</w:t>
            </w:r>
          </w:p>
          <w:p w:rsidR="005B741A" w:rsidRPr="00BE2323" w:rsidRDefault="005B741A" w:rsidP="00AA5F8E">
            <w:pPr>
              <w:widowControl w:val="0"/>
              <w:adjustRightInd w:val="0"/>
              <w:jc w:val="both"/>
              <w:rPr>
                <w:iCs/>
              </w:rPr>
            </w:pPr>
            <w:r>
              <w:rPr>
                <w:iCs/>
              </w:rPr>
              <w:t xml:space="preserve">2. </w:t>
            </w:r>
            <w:r w:rsidRPr="00235297">
              <w:rPr>
                <w:iCs/>
              </w:rPr>
              <w:t xml:space="preserve">Сведения о наличии (отсутствии) задолженности по уплате налогов, сборов, пеней и </w:t>
            </w:r>
            <w:r w:rsidRPr="00235297">
              <w:rPr>
                <w:iCs/>
              </w:rPr>
              <w:lastRenderedPageBreak/>
              <w:t>штрафов за нарушение законодательства Российской федерации о налогах и сборах.</w:t>
            </w:r>
          </w:p>
        </w:tc>
      </w:tr>
      <w:tr w:rsidR="005B741A" w:rsidRPr="0024191B" w:rsidTr="005B741A">
        <w:tc>
          <w:tcPr>
            <w:tcW w:w="709" w:type="dxa"/>
          </w:tcPr>
          <w:p w:rsidR="005B741A" w:rsidRDefault="005B741A" w:rsidP="00AA5F8E">
            <w:pPr>
              <w:jc w:val="center"/>
            </w:pPr>
            <w:r>
              <w:lastRenderedPageBreak/>
              <w:t>14</w:t>
            </w:r>
          </w:p>
        </w:tc>
        <w:tc>
          <w:tcPr>
            <w:tcW w:w="3969" w:type="dxa"/>
          </w:tcPr>
          <w:p w:rsidR="005B741A" w:rsidRPr="00494EFC" w:rsidRDefault="005B741A" w:rsidP="00AA5F8E">
            <w:pPr>
              <w:jc w:val="both"/>
              <w:rPr>
                <w:rFonts w:eastAsia="Arial Unicode MS"/>
                <w:color w:val="000000"/>
              </w:rPr>
            </w:pPr>
            <w:r w:rsidRPr="00722637">
              <w:t>Передача муниципального имущества в доверительное управление</w:t>
            </w:r>
          </w:p>
        </w:tc>
        <w:tc>
          <w:tcPr>
            <w:tcW w:w="9922" w:type="dxa"/>
          </w:tcPr>
          <w:p w:rsidR="005B741A" w:rsidRPr="00F12AAC" w:rsidRDefault="005B741A" w:rsidP="00AA5F8E">
            <w:pPr>
              <w:widowControl w:val="0"/>
              <w:adjustRightInd w:val="0"/>
              <w:jc w:val="both"/>
              <w:rPr>
                <w:iCs/>
              </w:rPr>
            </w:pPr>
            <w:r>
              <w:rPr>
                <w:iCs/>
              </w:rPr>
              <w:t xml:space="preserve">1. </w:t>
            </w:r>
            <w:r w:rsidRPr="00F12AAC">
              <w:rPr>
                <w:iCs/>
              </w:rPr>
              <w:t>Выдача документов, подтверждающих соответствие товаров (работ, услуг) установленным требованиям, если такие требования установлены законод</w:t>
            </w:r>
            <w:r>
              <w:rPr>
                <w:iCs/>
              </w:rPr>
              <w:t>ательством Российской Федерации.</w:t>
            </w:r>
          </w:p>
          <w:p w:rsidR="005B741A" w:rsidRPr="00235297" w:rsidRDefault="005B741A" w:rsidP="00AA5F8E">
            <w:pPr>
              <w:widowControl w:val="0"/>
              <w:adjustRightInd w:val="0"/>
              <w:jc w:val="both"/>
              <w:rPr>
                <w:iCs/>
              </w:rPr>
            </w:pPr>
            <w:r>
              <w:rPr>
                <w:iCs/>
              </w:rPr>
              <w:t xml:space="preserve">2. </w:t>
            </w:r>
            <w:r w:rsidRPr="00F12AAC">
              <w:rPr>
                <w:iCs/>
              </w:rPr>
              <w:t>Сведения о наличии (отсутствии) задолженности по уплате налогов, сборов, пеней и штрафов за нарушение законодательства Российской федерации о налогах и сборах.</w:t>
            </w:r>
          </w:p>
        </w:tc>
      </w:tr>
    </w:tbl>
    <w:p w:rsidR="005B741A" w:rsidRPr="00397CF1" w:rsidRDefault="005B741A" w:rsidP="005B741A">
      <w:pPr>
        <w:pStyle w:val="ConsPlusTitle"/>
        <w:spacing w:line="360" w:lineRule="exact"/>
        <w:jc w:val="center"/>
      </w:pPr>
    </w:p>
    <w:p w:rsidR="005B741A" w:rsidRDefault="005B741A" w:rsidP="003A3D2A">
      <w:pPr>
        <w:jc w:val="both"/>
      </w:pPr>
    </w:p>
    <w:p w:rsidR="005B741A" w:rsidRDefault="005B741A" w:rsidP="003A3D2A">
      <w:pPr>
        <w:jc w:val="both"/>
      </w:pPr>
    </w:p>
    <w:p w:rsidR="005B741A" w:rsidRDefault="005B741A" w:rsidP="003A3D2A">
      <w:pPr>
        <w:jc w:val="both"/>
      </w:pPr>
      <w:r>
        <w:t xml:space="preserve">                                                                                                                                                                                                                                      »</w:t>
      </w:r>
    </w:p>
    <w:sectPr w:rsidR="005B741A" w:rsidSect="005B741A">
      <w:pgSz w:w="16838" w:h="11906" w:orient="landscape" w:code="9"/>
      <w:pgMar w:top="709" w:right="709" w:bottom="707" w:left="1418"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B22C6"/>
    <w:multiLevelType w:val="hybridMultilevel"/>
    <w:tmpl w:val="E8C2E6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C0E20FB"/>
    <w:multiLevelType w:val="multilevel"/>
    <w:tmpl w:val="A122047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2075564F"/>
    <w:multiLevelType w:val="hybridMultilevel"/>
    <w:tmpl w:val="54466CA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FD3A8D"/>
    <w:multiLevelType w:val="hybridMultilevel"/>
    <w:tmpl w:val="62302374"/>
    <w:lvl w:ilvl="0" w:tplc="947E32B8">
      <w:numFmt w:val="bullet"/>
      <w:lvlText w:val="—"/>
      <w:legacy w:legacy="1" w:legacySpace="0" w:legacyIndent="178"/>
      <w:lvlJc w:val="left"/>
      <w:rPr>
        <w:rFonts w:ascii="Arial" w:hAnsi="Arial"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nsid w:val="2ED85183"/>
    <w:multiLevelType w:val="hybridMultilevel"/>
    <w:tmpl w:val="73C24F5E"/>
    <w:lvl w:ilvl="0" w:tplc="F84E7F9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33AC1AF3"/>
    <w:multiLevelType w:val="hybridMultilevel"/>
    <w:tmpl w:val="EB9C5E72"/>
    <w:lvl w:ilvl="0" w:tplc="D218A34E">
      <w:start w:val="1"/>
      <w:numFmt w:val="decimal"/>
      <w:lvlText w:val="%1."/>
      <w:legacy w:legacy="1" w:legacySpace="0" w:legacyIndent="221"/>
      <w:lvlJc w:val="left"/>
      <w:rPr>
        <w:rFonts w:ascii="Times New Roman" w:hAnsi="Times New Roman" w:cs="Times New Roman" w:hint="default"/>
      </w:rPr>
    </w:lvl>
    <w:lvl w:ilvl="1" w:tplc="04190019">
      <w:start w:val="1"/>
      <w:numFmt w:val="lowerLetter"/>
      <w:lvlText w:val="%2."/>
      <w:lvlJc w:val="left"/>
      <w:pPr>
        <w:tabs>
          <w:tab w:val="num" w:pos="1866"/>
        </w:tabs>
        <w:ind w:left="1866" w:hanging="360"/>
      </w:pPr>
    </w:lvl>
    <w:lvl w:ilvl="2" w:tplc="0419001B">
      <w:start w:val="1"/>
      <w:numFmt w:val="lowerRoman"/>
      <w:lvlText w:val="%3."/>
      <w:lvlJc w:val="right"/>
      <w:pPr>
        <w:tabs>
          <w:tab w:val="num" w:pos="2586"/>
        </w:tabs>
        <w:ind w:left="2586" w:hanging="180"/>
      </w:pPr>
    </w:lvl>
    <w:lvl w:ilvl="3" w:tplc="0419000F">
      <w:start w:val="1"/>
      <w:numFmt w:val="decimal"/>
      <w:lvlText w:val="%4."/>
      <w:lvlJc w:val="left"/>
      <w:pPr>
        <w:tabs>
          <w:tab w:val="num" w:pos="3306"/>
        </w:tabs>
        <w:ind w:left="3306" w:hanging="360"/>
      </w:pPr>
    </w:lvl>
    <w:lvl w:ilvl="4" w:tplc="04190019">
      <w:start w:val="1"/>
      <w:numFmt w:val="lowerLetter"/>
      <w:lvlText w:val="%5."/>
      <w:lvlJc w:val="left"/>
      <w:pPr>
        <w:tabs>
          <w:tab w:val="num" w:pos="4026"/>
        </w:tabs>
        <w:ind w:left="4026" w:hanging="360"/>
      </w:pPr>
    </w:lvl>
    <w:lvl w:ilvl="5" w:tplc="0419001B">
      <w:start w:val="1"/>
      <w:numFmt w:val="lowerRoman"/>
      <w:lvlText w:val="%6."/>
      <w:lvlJc w:val="right"/>
      <w:pPr>
        <w:tabs>
          <w:tab w:val="num" w:pos="4746"/>
        </w:tabs>
        <w:ind w:left="4746" w:hanging="180"/>
      </w:pPr>
    </w:lvl>
    <w:lvl w:ilvl="6" w:tplc="0419000F">
      <w:start w:val="1"/>
      <w:numFmt w:val="decimal"/>
      <w:lvlText w:val="%7."/>
      <w:lvlJc w:val="left"/>
      <w:pPr>
        <w:tabs>
          <w:tab w:val="num" w:pos="5466"/>
        </w:tabs>
        <w:ind w:left="5466" w:hanging="360"/>
      </w:pPr>
    </w:lvl>
    <w:lvl w:ilvl="7" w:tplc="04190019">
      <w:start w:val="1"/>
      <w:numFmt w:val="lowerLetter"/>
      <w:lvlText w:val="%8."/>
      <w:lvlJc w:val="left"/>
      <w:pPr>
        <w:tabs>
          <w:tab w:val="num" w:pos="6186"/>
        </w:tabs>
        <w:ind w:left="6186" w:hanging="360"/>
      </w:pPr>
    </w:lvl>
    <w:lvl w:ilvl="8" w:tplc="0419001B">
      <w:start w:val="1"/>
      <w:numFmt w:val="lowerRoman"/>
      <w:lvlText w:val="%9."/>
      <w:lvlJc w:val="right"/>
      <w:pPr>
        <w:tabs>
          <w:tab w:val="num" w:pos="6906"/>
        </w:tabs>
        <w:ind w:left="6906" w:hanging="180"/>
      </w:pPr>
    </w:lvl>
  </w:abstractNum>
  <w:abstractNum w:abstractNumId="6">
    <w:nsid w:val="45800827"/>
    <w:multiLevelType w:val="hybridMultilevel"/>
    <w:tmpl w:val="DBA4BED4"/>
    <w:lvl w:ilvl="0" w:tplc="3A6E149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cs="Times New Roman" w:hint="default"/>
      </w:rPr>
    </w:lvl>
  </w:abstractNum>
  <w:abstractNum w:abstractNumId="8">
    <w:nsid w:val="5139438F"/>
    <w:multiLevelType w:val="hybridMultilevel"/>
    <w:tmpl w:val="8EA02FE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2380424"/>
    <w:multiLevelType w:val="hybridMultilevel"/>
    <w:tmpl w:val="B44C619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47F5F29"/>
    <w:multiLevelType w:val="hybridMultilevel"/>
    <w:tmpl w:val="2C6CB3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D665A6B"/>
    <w:multiLevelType w:val="hybridMultilevel"/>
    <w:tmpl w:val="12AEF55E"/>
    <w:lvl w:ilvl="0" w:tplc="6E82CCCA">
      <w:start w:val="1"/>
      <w:numFmt w:val="decimal"/>
      <w:lvlText w:val="%1."/>
      <w:lvlJc w:val="left"/>
      <w:pPr>
        <w:tabs>
          <w:tab w:val="num" w:pos="1068"/>
        </w:tabs>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61FA047D"/>
    <w:multiLevelType w:val="multilevel"/>
    <w:tmpl w:val="8152925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1647" w:hanging="1080"/>
      </w:pPr>
      <w:rPr>
        <w:rFonts w:hint="default"/>
        <w:b w:val="0"/>
      </w:rPr>
    </w:lvl>
    <w:lvl w:ilvl="6">
      <w:start w:val="1"/>
      <w:numFmt w:val="decimal"/>
      <w:isLgl/>
      <w:lvlText w:val="%1.%2.%3.%4.%5.%6.%7."/>
      <w:lvlJc w:val="left"/>
      <w:pPr>
        <w:ind w:left="2007" w:hanging="1440"/>
      </w:pPr>
      <w:rPr>
        <w:rFonts w:hint="default"/>
        <w:b w:val="0"/>
      </w:rPr>
    </w:lvl>
    <w:lvl w:ilvl="7">
      <w:start w:val="1"/>
      <w:numFmt w:val="decimal"/>
      <w:isLgl/>
      <w:lvlText w:val="%1.%2.%3.%4.%5.%6.%7.%8."/>
      <w:lvlJc w:val="left"/>
      <w:pPr>
        <w:ind w:left="2007" w:hanging="1440"/>
      </w:pPr>
      <w:rPr>
        <w:rFonts w:hint="default"/>
        <w:b w:val="0"/>
      </w:rPr>
    </w:lvl>
    <w:lvl w:ilvl="8">
      <w:start w:val="1"/>
      <w:numFmt w:val="decimal"/>
      <w:isLgl/>
      <w:lvlText w:val="%1.%2.%3.%4.%5.%6.%7.%8.%9."/>
      <w:lvlJc w:val="left"/>
      <w:pPr>
        <w:ind w:left="2367" w:hanging="1800"/>
      </w:pPr>
      <w:rPr>
        <w:rFonts w:hint="default"/>
        <w:b w:val="0"/>
      </w:rPr>
    </w:lvl>
  </w:abstractNum>
  <w:num w:numId="1">
    <w:abstractNumId w:val="7"/>
  </w:num>
  <w:num w:numId="2">
    <w:abstractNumId w:val="3"/>
  </w:num>
  <w:num w:numId="3">
    <w:abstractNumId w:val="5"/>
  </w:num>
  <w:num w:numId="4">
    <w:abstractNumId w:val="8"/>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6"/>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0995"/>
    <w:rsid w:val="00001F3B"/>
    <w:rsid w:val="00015F87"/>
    <w:rsid w:val="000163EF"/>
    <w:rsid w:val="00021808"/>
    <w:rsid w:val="000553BD"/>
    <w:rsid w:val="00066E91"/>
    <w:rsid w:val="00070872"/>
    <w:rsid w:val="000744AE"/>
    <w:rsid w:val="0008024E"/>
    <w:rsid w:val="000901B7"/>
    <w:rsid w:val="00091C42"/>
    <w:rsid w:val="000A2D92"/>
    <w:rsid w:val="000A6550"/>
    <w:rsid w:val="000B2511"/>
    <w:rsid w:val="000C2982"/>
    <w:rsid w:val="000C5499"/>
    <w:rsid w:val="000D004F"/>
    <w:rsid w:val="000F1514"/>
    <w:rsid w:val="00101CF7"/>
    <w:rsid w:val="00123DC4"/>
    <w:rsid w:val="00125702"/>
    <w:rsid w:val="00134A15"/>
    <w:rsid w:val="00141F2E"/>
    <w:rsid w:val="001573EB"/>
    <w:rsid w:val="001679DF"/>
    <w:rsid w:val="001806CF"/>
    <w:rsid w:val="001835B1"/>
    <w:rsid w:val="001A65B9"/>
    <w:rsid w:val="001A6F3D"/>
    <w:rsid w:val="001A7C04"/>
    <w:rsid w:val="001A7C80"/>
    <w:rsid w:val="001B2DFE"/>
    <w:rsid w:val="001B51D0"/>
    <w:rsid w:val="001B68B5"/>
    <w:rsid w:val="001C0742"/>
    <w:rsid w:val="001C5153"/>
    <w:rsid w:val="001C5F80"/>
    <w:rsid w:val="001D03E7"/>
    <w:rsid w:val="001E2884"/>
    <w:rsid w:val="001E2FDE"/>
    <w:rsid w:val="001F3620"/>
    <w:rsid w:val="0020178A"/>
    <w:rsid w:val="00207D6B"/>
    <w:rsid w:val="00212EAB"/>
    <w:rsid w:val="002131E6"/>
    <w:rsid w:val="0021570A"/>
    <w:rsid w:val="00223A45"/>
    <w:rsid w:val="002324C0"/>
    <w:rsid w:val="0024038C"/>
    <w:rsid w:val="00241461"/>
    <w:rsid w:val="00241A78"/>
    <w:rsid w:val="00277701"/>
    <w:rsid w:val="00280890"/>
    <w:rsid w:val="002A021B"/>
    <w:rsid w:val="002A04CF"/>
    <w:rsid w:val="002B7DA0"/>
    <w:rsid w:val="002C2E2B"/>
    <w:rsid w:val="002E41E8"/>
    <w:rsid w:val="0030647B"/>
    <w:rsid w:val="003160C7"/>
    <w:rsid w:val="0034241E"/>
    <w:rsid w:val="003451A1"/>
    <w:rsid w:val="0035060D"/>
    <w:rsid w:val="0035415C"/>
    <w:rsid w:val="00357A87"/>
    <w:rsid w:val="00360937"/>
    <w:rsid w:val="00361C52"/>
    <w:rsid w:val="00365C52"/>
    <w:rsid w:val="00371518"/>
    <w:rsid w:val="00384019"/>
    <w:rsid w:val="003965F3"/>
    <w:rsid w:val="003A162A"/>
    <w:rsid w:val="003A33B1"/>
    <w:rsid w:val="003A3D2A"/>
    <w:rsid w:val="003A7C44"/>
    <w:rsid w:val="003B65D6"/>
    <w:rsid w:val="003E3C58"/>
    <w:rsid w:val="003F5FFC"/>
    <w:rsid w:val="004066D0"/>
    <w:rsid w:val="00416BD5"/>
    <w:rsid w:val="0043454A"/>
    <w:rsid w:val="00452284"/>
    <w:rsid w:val="004547D8"/>
    <w:rsid w:val="00455120"/>
    <w:rsid w:val="00471DE6"/>
    <w:rsid w:val="00473CC8"/>
    <w:rsid w:val="0047761A"/>
    <w:rsid w:val="0049106E"/>
    <w:rsid w:val="00494855"/>
    <w:rsid w:val="004A19F3"/>
    <w:rsid w:val="004B23E4"/>
    <w:rsid w:val="004C3923"/>
    <w:rsid w:val="004D4764"/>
    <w:rsid w:val="004E061E"/>
    <w:rsid w:val="004E2592"/>
    <w:rsid w:val="004F5090"/>
    <w:rsid w:val="0050254E"/>
    <w:rsid w:val="0050341A"/>
    <w:rsid w:val="00503E54"/>
    <w:rsid w:val="0051207C"/>
    <w:rsid w:val="005415F0"/>
    <w:rsid w:val="00552B4A"/>
    <w:rsid w:val="0055424F"/>
    <w:rsid w:val="00554B90"/>
    <w:rsid w:val="00557E40"/>
    <w:rsid w:val="005601B7"/>
    <w:rsid w:val="005679AA"/>
    <w:rsid w:val="005733B7"/>
    <w:rsid w:val="00576EE2"/>
    <w:rsid w:val="00580393"/>
    <w:rsid w:val="0059384A"/>
    <w:rsid w:val="005B741A"/>
    <w:rsid w:val="005C1102"/>
    <w:rsid w:val="005C7313"/>
    <w:rsid w:val="005C79E1"/>
    <w:rsid w:val="005D069B"/>
    <w:rsid w:val="005D4C2E"/>
    <w:rsid w:val="005D68A5"/>
    <w:rsid w:val="005D7B44"/>
    <w:rsid w:val="005E7595"/>
    <w:rsid w:val="005E7D37"/>
    <w:rsid w:val="006063EF"/>
    <w:rsid w:val="00610518"/>
    <w:rsid w:val="00610EEB"/>
    <w:rsid w:val="00611C2A"/>
    <w:rsid w:val="00616E80"/>
    <w:rsid w:val="00617CFF"/>
    <w:rsid w:val="00626A1D"/>
    <w:rsid w:val="00683C01"/>
    <w:rsid w:val="0068488C"/>
    <w:rsid w:val="00691FF8"/>
    <w:rsid w:val="00692971"/>
    <w:rsid w:val="006A1960"/>
    <w:rsid w:val="006A2A6C"/>
    <w:rsid w:val="006A3839"/>
    <w:rsid w:val="006A4835"/>
    <w:rsid w:val="006A4C5F"/>
    <w:rsid w:val="006B224F"/>
    <w:rsid w:val="006B44B5"/>
    <w:rsid w:val="006B568D"/>
    <w:rsid w:val="006C469B"/>
    <w:rsid w:val="006C78C8"/>
    <w:rsid w:val="006D1AF7"/>
    <w:rsid w:val="006D6E81"/>
    <w:rsid w:val="00700A95"/>
    <w:rsid w:val="00703B29"/>
    <w:rsid w:val="0070636C"/>
    <w:rsid w:val="007067C2"/>
    <w:rsid w:val="007143BF"/>
    <w:rsid w:val="00735020"/>
    <w:rsid w:val="00737715"/>
    <w:rsid w:val="007569E7"/>
    <w:rsid w:val="0078230E"/>
    <w:rsid w:val="00795059"/>
    <w:rsid w:val="0079717D"/>
    <w:rsid w:val="00797F49"/>
    <w:rsid w:val="007A6C57"/>
    <w:rsid w:val="007D19A1"/>
    <w:rsid w:val="007D1DAD"/>
    <w:rsid w:val="007D7A1A"/>
    <w:rsid w:val="007E2A66"/>
    <w:rsid w:val="007F114B"/>
    <w:rsid w:val="008009B7"/>
    <w:rsid w:val="00802677"/>
    <w:rsid w:val="00807A8E"/>
    <w:rsid w:val="00821CD4"/>
    <w:rsid w:val="00821EBF"/>
    <w:rsid w:val="00823702"/>
    <w:rsid w:val="00842C9C"/>
    <w:rsid w:val="00845C45"/>
    <w:rsid w:val="008541C1"/>
    <w:rsid w:val="00857771"/>
    <w:rsid w:val="008647E2"/>
    <w:rsid w:val="00866566"/>
    <w:rsid w:val="00867FDA"/>
    <w:rsid w:val="00872338"/>
    <w:rsid w:val="008745CC"/>
    <w:rsid w:val="00885F3E"/>
    <w:rsid w:val="0089451A"/>
    <w:rsid w:val="00897319"/>
    <w:rsid w:val="008A357F"/>
    <w:rsid w:val="008A6211"/>
    <w:rsid w:val="008C5290"/>
    <w:rsid w:val="008D4198"/>
    <w:rsid w:val="008D617D"/>
    <w:rsid w:val="008D6437"/>
    <w:rsid w:val="008E399F"/>
    <w:rsid w:val="008E51B9"/>
    <w:rsid w:val="008F5768"/>
    <w:rsid w:val="00912BE6"/>
    <w:rsid w:val="00913B13"/>
    <w:rsid w:val="00945181"/>
    <w:rsid w:val="009511E9"/>
    <w:rsid w:val="009548EA"/>
    <w:rsid w:val="00973AB5"/>
    <w:rsid w:val="00973B57"/>
    <w:rsid w:val="00973D52"/>
    <w:rsid w:val="0097788D"/>
    <w:rsid w:val="00993F1E"/>
    <w:rsid w:val="00996860"/>
    <w:rsid w:val="009B0C97"/>
    <w:rsid w:val="009B402B"/>
    <w:rsid w:val="009B4AFF"/>
    <w:rsid w:val="009C168A"/>
    <w:rsid w:val="009C2B91"/>
    <w:rsid w:val="009C73F0"/>
    <w:rsid w:val="009D448C"/>
    <w:rsid w:val="009E12BB"/>
    <w:rsid w:val="009F06F8"/>
    <w:rsid w:val="009F1476"/>
    <w:rsid w:val="00A02F96"/>
    <w:rsid w:val="00A060BC"/>
    <w:rsid w:val="00A22AA1"/>
    <w:rsid w:val="00A2390D"/>
    <w:rsid w:val="00A24203"/>
    <w:rsid w:val="00A310D5"/>
    <w:rsid w:val="00A33CAC"/>
    <w:rsid w:val="00A3747C"/>
    <w:rsid w:val="00A51E7A"/>
    <w:rsid w:val="00A57B81"/>
    <w:rsid w:val="00A617A0"/>
    <w:rsid w:val="00A7272B"/>
    <w:rsid w:val="00A95A26"/>
    <w:rsid w:val="00AC2B51"/>
    <w:rsid w:val="00AC4D05"/>
    <w:rsid w:val="00AD42A7"/>
    <w:rsid w:val="00AD7D14"/>
    <w:rsid w:val="00AE3C72"/>
    <w:rsid w:val="00AE7090"/>
    <w:rsid w:val="00AF4577"/>
    <w:rsid w:val="00B01536"/>
    <w:rsid w:val="00B027AB"/>
    <w:rsid w:val="00B028BF"/>
    <w:rsid w:val="00B03AE2"/>
    <w:rsid w:val="00B10C05"/>
    <w:rsid w:val="00B22F76"/>
    <w:rsid w:val="00B3772E"/>
    <w:rsid w:val="00B417DD"/>
    <w:rsid w:val="00B42D53"/>
    <w:rsid w:val="00B44216"/>
    <w:rsid w:val="00B5707E"/>
    <w:rsid w:val="00B73EBC"/>
    <w:rsid w:val="00B75A43"/>
    <w:rsid w:val="00B80A39"/>
    <w:rsid w:val="00B839F1"/>
    <w:rsid w:val="00B83E99"/>
    <w:rsid w:val="00B96C6F"/>
    <w:rsid w:val="00BA25B5"/>
    <w:rsid w:val="00BC0474"/>
    <w:rsid w:val="00BD0C64"/>
    <w:rsid w:val="00BD4AAF"/>
    <w:rsid w:val="00BF0CE3"/>
    <w:rsid w:val="00BF1BFC"/>
    <w:rsid w:val="00BF3B80"/>
    <w:rsid w:val="00C20392"/>
    <w:rsid w:val="00C37B68"/>
    <w:rsid w:val="00C418F8"/>
    <w:rsid w:val="00C42512"/>
    <w:rsid w:val="00C44662"/>
    <w:rsid w:val="00C479BA"/>
    <w:rsid w:val="00C54AAC"/>
    <w:rsid w:val="00C65814"/>
    <w:rsid w:val="00C66190"/>
    <w:rsid w:val="00C74120"/>
    <w:rsid w:val="00C7550F"/>
    <w:rsid w:val="00C82D7C"/>
    <w:rsid w:val="00C90257"/>
    <w:rsid w:val="00C93115"/>
    <w:rsid w:val="00C961D8"/>
    <w:rsid w:val="00C97461"/>
    <w:rsid w:val="00CA00B8"/>
    <w:rsid w:val="00CA670D"/>
    <w:rsid w:val="00CC2166"/>
    <w:rsid w:val="00CD35A4"/>
    <w:rsid w:val="00CD3CD9"/>
    <w:rsid w:val="00CE13A3"/>
    <w:rsid w:val="00CF1418"/>
    <w:rsid w:val="00CF211B"/>
    <w:rsid w:val="00D030CD"/>
    <w:rsid w:val="00D1184D"/>
    <w:rsid w:val="00D219BA"/>
    <w:rsid w:val="00D26A4A"/>
    <w:rsid w:val="00D34A07"/>
    <w:rsid w:val="00D513A3"/>
    <w:rsid w:val="00D6071C"/>
    <w:rsid w:val="00D61E78"/>
    <w:rsid w:val="00D6354D"/>
    <w:rsid w:val="00D66535"/>
    <w:rsid w:val="00D70C6F"/>
    <w:rsid w:val="00D75594"/>
    <w:rsid w:val="00D824C3"/>
    <w:rsid w:val="00D84368"/>
    <w:rsid w:val="00D85DFC"/>
    <w:rsid w:val="00D909FF"/>
    <w:rsid w:val="00D9457A"/>
    <w:rsid w:val="00DA0995"/>
    <w:rsid w:val="00DA3A65"/>
    <w:rsid w:val="00DB43AB"/>
    <w:rsid w:val="00DC1863"/>
    <w:rsid w:val="00DC60DE"/>
    <w:rsid w:val="00DD0DEC"/>
    <w:rsid w:val="00DD3377"/>
    <w:rsid w:val="00E03086"/>
    <w:rsid w:val="00E16E13"/>
    <w:rsid w:val="00E32706"/>
    <w:rsid w:val="00E3720A"/>
    <w:rsid w:val="00E377F6"/>
    <w:rsid w:val="00E475E1"/>
    <w:rsid w:val="00E64C7A"/>
    <w:rsid w:val="00E77050"/>
    <w:rsid w:val="00E86223"/>
    <w:rsid w:val="00EB2EB2"/>
    <w:rsid w:val="00EC1729"/>
    <w:rsid w:val="00EC5BBF"/>
    <w:rsid w:val="00EC6CE4"/>
    <w:rsid w:val="00ED05CD"/>
    <w:rsid w:val="00ED1407"/>
    <w:rsid w:val="00ED36AD"/>
    <w:rsid w:val="00ED4C7E"/>
    <w:rsid w:val="00EE06FE"/>
    <w:rsid w:val="00EF00FA"/>
    <w:rsid w:val="00EF1C8C"/>
    <w:rsid w:val="00EF1E2A"/>
    <w:rsid w:val="00F32AA3"/>
    <w:rsid w:val="00F34E37"/>
    <w:rsid w:val="00F35F5C"/>
    <w:rsid w:val="00F413A4"/>
    <w:rsid w:val="00F71EC6"/>
    <w:rsid w:val="00F75815"/>
    <w:rsid w:val="00F81DFC"/>
    <w:rsid w:val="00F8544B"/>
    <w:rsid w:val="00F90991"/>
    <w:rsid w:val="00F93AAD"/>
    <w:rsid w:val="00F97972"/>
    <w:rsid w:val="00FB4B21"/>
    <w:rsid w:val="00FC6F8E"/>
    <w:rsid w:val="00FD1EE5"/>
    <w:rsid w:val="00FD50B3"/>
    <w:rsid w:val="00FE5391"/>
    <w:rsid w:val="00FF42B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995"/>
    <w:rPr>
      <w:rFonts w:ascii="Times New Roman" w:eastAsia="Times New Roman" w:hAnsi="Times New Roman"/>
      <w:sz w:val="24"/>
      <w:szCs w:val="24"/>
      <w:lang w:eastAsia="ja-JP"/>
    </w:rPr>
  </w:style>
  <w:style w:type="paragraph" w:styleId="1">
    <w:name w:val="heading 1"/>
    <w:basedOn w:val="a"/>
    <w:next w:val="a"/>
    <w:link w:val="10"/>
    <w:qFormat/>
    <w:locked/>
    <w:rsid w:val="003451A1"/>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A0995"/>
    <w:pPr>
      <w:keepNext/>
      <w:jc w:val="center"/>
      <w:outlineLvl w:val="1"/>
    </w:pPr>
    <w:rPr>
      <w:b/>
      <w:bCs/>
      <w:sz w:val="28"/>
      <w:szCs w:val="28"/>
    </w:rPr>
  </w:style>
  <w:style w:type="paragraph" w:styleId="3">
    <w:name w:val="heading 3"/>
    <w:basedOn w:val="a"/>
    <w:next w:val="a"/>
    <w:link w:val="30"/>
    <w:semiHidden/>
    <w:unhideWhenUsed/>
    <w:qFormat/>
    <w:locked/>
    <w:rsid w:val="003451A1"/>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locked/>
    <w:rsid w:val="00EB2EB2"/>
    <w:pPr>
      <w:spacing w:before="240" w:after="60"/>
      <w:outlineLvl w:val="4"/>
    </w:pPr>
    <w:rPr>
      <w:rFonts w:ascii="Calibri" w:hAnsi="Calibri"/>
      <w:b/>
      <w:bCs/>
      <w:i/>
      <w:iCs/>
      <w:sz w:val="26"/>
      <w:szCs w:val="26"/>
    </w:rPr>
  </w:style>
  <w:style w:type="paragraph" w:styleId="7">
    <w:name w:val="heading 7"/>
    <w:basedOn w:val="a"/>
    <w:next w:val="a"/>
    <w:link w:val="70"/>
    <w:unhideWhenUsed/>
    <w:qFormat/>
    <w:locked/>
    <w:rsid w:val="003451A1"/>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DA0995"/>
    <w:rPr>
      <w:rFonts w:ascii="Times New Roman" w:hAnsi="Times New Roman" w:cs="Times New Roman"/>
      <w:b/>
      <w:bCs/>
      <w:sz w:val="20"/>
      <w:szCs w:val="20"/>
      <w:lang w:eastAsia="ja-JP"/>
    </w:rPr>
  </w:style>
  <w:style w:type="table" w:styleId="a3">
    <w:name w:val="Table Grid"/>
    <w:basedOn w:val="a1"/>
    <w:uiPriority w:val="99"/>
    <w:rsid w:val="00DA0995"/>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2">
    <w:name w:val="Font Style42"/>
    <w:uiPriority w:val="99"/>
    <w:rsid w:val="00DA0995"/>
    <w:rPr>
      <w:rFonts w:ascii="Times New Roman" w:hAnsi="Times New Roman" w:cs="Times New Roman"/>
      <w:sz w:val="20"/>
      <w:szCs w:val="20"/>
    </w:rPr>
  </w:style>
  <w:style w:type="paragraph" w:styleId="a4">
    <w:name w:val="Balloon Text"/>
    <w:basedOn w:val="a"/>
    <w:link w:val="a5"/>
    <w:uiPriority w:val="99"/>
    <w:semiHidden/>
    <w:rsid w:val="00DA0995"/>
    <w:rPr>
      <w:rFonts w:ascii="Tahoma" w:hAnsi="Tahoma" w:cs="Tahoma"/>
      <w:sz w:val="16"/>
      <w:szCs w:val="16"/>
    </w:rPr>
  </w:style>
  <w:style w:type="character" w:customStyle="1" w:styleId="a5">
    <w:name w:val="Текст выноски Знак"/>
    <w:basedOn w:val="a0"/>
    <w:link w:val="a4"/>
    <w:uiPriority w:val="99"/>
    <w:semiHidden/>
    <w:locked/>
    <w:rsid w:val="00DA0995"/>
    <w:rPr>
      <w:rFonts w:ascii="Tahoma" w:hAnsi="Tahoma" w:cs="Tahoma"/>
      <w:sz w:val="16"/>
      <w:szCs w:val="16"/>
      <w:lang w:eastAsia="ja-JP"/>
    </w:rPr>
  </w:style>
  <w:style w:type="paragraph" w:styleId="a6">
    <w:name w:val="No Spacing"/>
    <w:link w:val="a7"/>
    <w:uiPriority w:val="99"/>
    <w:qFormat/>
    <w:rsid w:val="00A7272B"/>
    <w:rPr>
      <w:rFonts w:eastAsia="Times New Roman" w:cs="Calibri"/>
      <w:sz w:val="22"/>
      <w:szCs w:val="22"/>
      <w:lang w:eastAsia="en-US"/>
    </w:rPr>
  </w:style>
  <w:style w:type="character" w:customStyle="1" w:styleId="a7">
    <w:name w:val="Без интервала Знак"/>
    <w:basedOn w:val="a0"/>
    <w:link w:val="a6"/>
    <w:uiPriority w:val="99"/>
    <w:locked/>
    <w:rsid w:val="00A7272B"/>
    <w:rPr>
      <w:rFonts w:eastAsia="Times New Roman" w:cs="Calibri"/>
      <w:sz w:val="22"/>
      <w:szCs w:val="22"/>
      <w:lang w:val="ru-RU" w:eastAsia="en-US" w:bidi="ar-SA"/>
    </w:rPr>
  </w:style>
  <w:style w:type="paragraph" w:styleId="a8">
    <w:name w:val="List Paragraph"/>
    <w:basedOn w:val="a"/>
    <w:uiPriority w:val="99"/>
    <w:qFormat/>
    <w:rsid w:val="00C66190"/>
    <w:pPr>
      <w:ind w:left="720"/>
    </w:pPr>
  </w:style>
  <w:style w:type="paragraph" w:customStyle="1" w:styleId="a9">
    <w:name w:val="Знак"/>
    <w:basedOn w:val="a"/>
    <w:rsid w:val="00452284"/>
    <w:pPr>
      <w:tabs>
        <w:tab w:val="num" w:pos="360"/>
      </w:tabs>
      <w:spacing w:after="160" w:line="240" w:lineRule="exact"/>
    </w:pPr>
    <w:rPr>
      <w:rFonts w:eastAsia="Calibri"/>
      <w:sz w:val="20"/>
      <w:szCs w:val="20"/>
      <w:lang w:eastAsia="zh-CN"/>
    </w:rPr>
  </w:style>
  <w:style w:type="character" w:customStyle="1" w:styleId="10">
    <w:name w:val="Заголовок 1 Знак"/>
    <w:basedOn w:val="a0"/>
    <w:link w:val="1"/>
    <w:rsid w:val="003451A1"/>
    <w:rPr>
      <w:rFonts w:ascii="Cambria" w:eastAsia="Times New Roman" w:hAnsi="Cambria" w:cs="Times New Roman"/>
      <w:b/>
      <w:bCs/>
      <w:kern w:val="32"/>
      <w:sz w:val="32"/>
      <w:szCs w:val="32"/>
      <w:lang w:eastAsia="ja-JP"/>
    </w:rPr>
  </w:style>
  <w:style w:type="character" w:customStyle="1" w:styleId="30">
    <w:name w:val="Заголовок 3 Знак"/>
    <w:basedOn w:val="a0"/>
    <w:link w:val="3"/>
    <w:semiHidden/>
    <w:rsid w:val="003451A1"/>
    <w:rPr>
      <w:rFonts w:ascii="Cambria" w:eastAsia="Times New Roman" w:hAnsi="Cambria" w:cs="Times New Roman"/>
      <w:b/>
      <w:bCs/>
      <w:sz w:val="26"/>
      <w:szCs w:val="26"/>
      <w:lang w:eastAsia="ja-JP"/>
    </w:rPr>
  </w:style>
  <w:style w:type="character" w:customStyle="1" w:styleId="70">
    <w:name w:val="Заголовок 7 Знак"/>
    <w:basedOn w:val="a0"/>
    <w:link w:val="7"/>
    <w:rsid w:val="003451A1"/>
    <w:rPr>
      <w:rFonts w:ascii="Calibri" w:eastAsia="Times New Roman" w:hAnsi="Calibri" w:cs="Times New Roman"/>
      <w:sz w:val="24"/>
      <w:szCs w:val="24"/>
      <w:lang w:eastAsia="ja-JP"/>
    </w:rPr>
  </w:style>
  <w:style w:type="paragraph" w:styleId="aa">
    <w:name w:val="Normal (Web)"/>
    <w:basedOn w:val="a"/>
    <w:unhideWhenUsed/>
    <w:rsid w:val="00A57B81"/>
    <w:pPr>
      <w:spacing w:before="100" w:beforeAutospacing="1" w:after="100" w:afterAutospacing="1"/>
    </w:pPr>
    <w:rPr>
      <w:lang w:eastAsia="ru-RU"/>
    </w:rPr>
  </w:style>
  <w:style w:type="paragraph" w:customStyle="1" w:styleId="ConsPlusNormal">
    <w:name w:val="ConsPlusNormal"/>
    <w:link w:val="ConsPlusNormal0"/>
    <w:rsid w:val="00A22AA1"/>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A22AA1"/>
    <w:pPr>
      <w:widowControl w:val="0"/>
      <w:autoSpaceDE w:val="0"/>
      <w:autoSpaceDN w:val="0"/>
    </w:pPr>
    <w:rPr>
      <w:rFonts w:ascii="Times New Roman" w:eastAsia="Times New Roman" w:hAnsi="Times New Roman"/>
      <w:b/>
    </w:rPr>
  </w:style>
  <w:style w:type="paragraph" w:customStyle="1" w:styleId="p17">
    <w:name w:val="p17"/>
    <w:basedOn w:val="a"/>
    <w:uiPriority w:val="99"/>
    <w:rsid w:val="001C5F80"/>
    <w:pPr>
      <w:spacing w:before="100" w:beforeAutospacing="1" w:after="100" w:afterAutospacing="1"/>
    </w:pPr>
    <w:rPr>
      <w:lang w:eastAsia="ru-RU"/>
    </w:rPr>
  </w:style>
  <w:style w:type="paragraph" w:customStyle="1" w:styleId="aaanao">
    <w:name w:val="aa?anao"/>
    <w:basedOn w:val="a"/>
    <w:next w:val="a"/>
    <w:rsid w:val="00E377F6"/>
    <w:pPr>
      <w:overflowPunct w:val="0"/>
      <w:autoSpaceDE w:val="0"/>
      <w:autoSpaceDN w:val="0"/>
      <w:adjustRightInd w:val="0"/>
      <w:jc w:val="center"/>
      <w:textAlignment w:val="baseline"/>
    </w:pPr>
    <w:rPr>
      <w:sz w:val="30"/>
      <w:lang w:eastAsia="ru-RU"/>
    </w:rPr>
  </w:style>
  <w:style w:type="paragraph" w:styleId="21">
    <w:name w:val="Body Text Indent 2"/>
    <w:basedOn w:val="a"/>
    <w:link w:val="22"/>
    <w:rsid w:val="00E377F6"/>
    <w:pPr>
      <w:spacing w:after="120" w:line="480" w:lineRule="auto"/>
      <w:ind w:left="283"/>
    </w:pPr>
    <w:rPr>
      <w:lang w:eastAsia="ru-RU"/>
    </w:rPr>
  </w:style>
  <w:style w:type="character" w:customStyle="1" w:styleId="22">
    <w:name w:val="Основной текст с отступом 2 Знак"/>
    <w:basedOn w:val="a0"/>
    <w:link w:val="21"/>
    <w:rsid w:val="00E377F6"/>
    <w:rPr>
      <w:rFonts w:ascii="Times New Roman" w:eastAsia="Times New Roman" w:hAnsi="Times New Roman"/>
      <w:sz w:val="24"/>
      <w:szCs w:val="24"/>
    </w:rPr>
  </w:style>
  <w:style w:type="character" w:styleId="ab">
    <w:name w:val="Hyperlink"/>
    <w:basedOn w:val="a0"/>
    <w:uiPriority w:val="99"/>
    <w:rsid w:val="00E377F6"/>
    <w:rPr>
      <w:color w:val="0000FF"/>
      <w:u w:val="single"/>
    </w:rPr>
  </w:style>
  <w:style w:type="paragraph" w:customStyle="1" w:styleId="headertext">
    <w:name w:val="headertext"/>
    <w:basedOn w:val="a"/>
    <w:rsid w:val="00797F49"/>
    <w:pPr>
      <w:spacing w:before="100" w:beforeAutospacing="1" w:after="100" w:afterAutospacing="1"/>
    </w:pPr>
    <w:rPr>
      <w:lang w:eastAsia="ru-RU"/>
    </w:rPr>
  </w:style>
  <w:style w:type="paragraph" w:customStyle="1" w:styleId="text">
    <w:name w:val="text"/>
    <w:basedOn w:val="a"/>
    <w:rsid w:val="001B51D0"/>
    <w:pPr>
      <w:ind w:firstLine="567"/>
      <w:jc w:val="both"/>
    </w:pPr>
    <w:rPr>
      <w:rFonts w:ascii="Arial" w:hAnsi="Arial" w:cs="Arial"/>
      <w:lang w:eastAsia="ru-RU"/>
    </w:rPr>
  </w:style>
  <w:style w:type="character" w:customStyle="1" w:styleId="ConsPlusNormal0">
    <w:name w:val="ConsPlusNormal Знак"/>
    <w:link w:val="ConsPlusNormal"/>
    <w:locked/>
    <w:rsid w:val="00821EBF"/>
    <w:rPr>
      <w:rFonts w:ascii="Arial" w:eastAsia="Times New Roman" w:hAnsi="Arial" w:cs="Arial"/>
      <w:lang w:val="ru-RU" w:eastAsia="ru-RU" w:bidi="ar-SA"/>
    </w:rPr>
  </w:style>
  <w:style w:type="character" w:customStyle="1" w:styleId="50">
    <w:name w:val="Заголовок 5 Знак"/>
    <w:basedOn w:val="a0"/>
    <w:link w:val="5"/>
    <w:semiHidden/>
    <w:rsid w:val="00EB2EB2"/>
    <w:rPr>
      <w:rFonts w:ascii="Calibri" w:eastAsia="Times New Roman" w:hAnsi="Calibri" w:cs="Times New Roman"/>
      <w:b/>
      <w:bCs/>
      <w:i/>
      <w:iCs/>
      <w:sz w:val="26"/>
      <w:szCs w:val="26"/>
      <w:lang w:eastAsia="ja-JP"/>
    </w:rPr>
  </w:style>
  <w:style w:type="paragraph" w:styleId="ac">
    <w:name w:val="Body Text"/>
    <w:basedOn w:val="a"/>
    <w:link w:val="ad"/>
    <w:rsid w:val="00FD50B3"/>
    <w:pPr>
      <w:spacing w:after="120"/>
    </w:pPr>
    <w:rPr>
      <w:szCs w:val="20"/>
    </w:rPr>
  </w:style>
  <w:style w:type="character" w:customStyle="1" w:styleId="ad">
    <w:name w:val="Основной текст Знак"/>
    <w:basedOn w:val="a0"/>
    <w:link w:val="ac"/>
    <w:rsid w:val="00FD50B3"/>
    <w:rPr>
      <w:rFonts w:ascii="Times New Roman" w:eastAsia="Times New Roman" w:hAnsi="Times New Roman"/>
      <w:sz w:val="24"/>
      <w:lang w:eastAsia="ja-JP"/>
    </w:rPr>
  </w:style>
  <w:style w:type="character" w:styleId="ae">
    <w:name w:val="annotation reference"/>
    <w:unhideWhenUsed/>
    <w:rsid w:val="00B73EBC"/>
    <w:rPr>
      <w:sz w:val="16"/>
      <w:szCs w:val="16"/>
    </w:rPr>
  </w:style>
  <w:style w:type="character" w:styleId="af">
    <w:name w:val="FollowedHyperlink"/>
    <w:basedOn w:val="a0"/>
    <w:uiPriority w:val="99"/>
    <w:semiHidden/>
    <w:unhideWhenUsed/>
    <w:rsid w:val="00580393"/>
    <w:rPr>
      <w:color w:val="800080"/>
      <w:u w:val="single"/>
    </w:rPr>
  </w:style>
  <w:style w:type="paragraph" w:customStyle="1" w:styleId="xl65">
    <w:name w:val="xl65"/>
    <w:basedOn w:val="a"/>
    <w:rsid w:val="00580393"/>
    <w:pPr>
      <w:spacing w:before="100" w:beforeAutospacing="1" w:after="100" w:afterAutospacing="1"/>
      <w:jc w:val="right"/>
      <w:textAlignment w:val="bottom"/>
    </w:pPr>
    <w:rPr>
      <w:lang w:eastAsia="ru-RU"/>
    </w:rPr>
  </w:style>
  <w:style w:type="paragraph" w:customStyle="1" w:styleId="xl66">
    <w:name w:val="xl66"/>
    <w:basedOn w:val="a"/>
    <w:rsid w:val="00580393"/>
    <w:pPr>
      <w:spacing w:before="100" w:beforeAutospacing="1" w:after="100" w:afterAutospacing="1"/>
      <w:textAlignment w:val="bottom"/>
    </w:pPr>
    <w:rPr>
      <w:lang w:eastAsia="ru-RU"/>
    </w:rPr>
  </w:style>
  <w:style w:type="paragraph" w:customStyle="1" w:styleId="xl67">
    <w:name w:val="xl67"/>
    <w:basedOn w:val="a"/>
    <w:rsid w:val="00580393"/>
    <w:pPr>
      <w:shd w:val="clear" w:color="FFFFFF" w:fill="FFFFFF"/>
      <w:spacing w:before="100" w:beforeAutospacing="1" w:after="100" w:afterAutospacing="1"/>
      <w:jc w:val="right"/>
      <w:textAlignment w:val="bottom"/>
    </w:pPr>
    <w:rPr>
      <w:lang w:eastAsia="ru-RU"/>
    </w:rPr>
  </w:style>
  <w:style w:type="paragraph" w:customStyle="1" w:styleId="xl68">
    <w:name w:val="xl68"/>
    <w:basedOn w:val="a"/>
    <w:rsid w:val="00580393"/>
    <w:pPr>
      <w:spacing w:before="100" w:beforeAutospacing="1" w:after="100" w:afterAutospacing="1"/>
      <w:jc w:val="right"/>
      <w:textAlignment w:val="center"/>
    </w:pPr>
    <w:rPr>
      <w:lang w:eastAsia="ru-RU"/>
    </w:rPr>
  </w:style>
  <w:style w:type="paragraph" w:customStyle="1" w:styleId="xl69">
    <w:name w:val="xl69"/>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pPr>
    <w:rPr>
      <w:b/>
      <w:bCs/>
      <w:lang w:eastAsia="ru-RU"/>
    </w:rPr>
  </w:style>
  <w:style w:type="paragraph" w:customStyle="1" w:styleId="xl70">
    <w:name w:val="xl70"/>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b/>
      <w:bCs/>
      <w:lang w:eastAsia="ru-RU"/>
    </w:rPr>
  </w:style>
  <w:style w:type="paragraph" w:customStyle="1" w:styleId="xl71">
    <w:name w:val="xl71"/>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pPr>
    <w:rPr>
      <w:b/>
      <w:bCs/>
      <w:lang w:eastAsia="ru-RU"/>
    </w:rPr>
  </w:style>
  <w:style w:type="paragraph" w:customStyle="1" w:styleId="xl72">
    <w:name w:val="xl72"/>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b/>
      <w:bCs/>
      <w:lang w:eastAsia="ru-RU"/>
    </w:rPr>
  </w:style>
  <w:style w:type="paragraph" w:customStyle="1" w:styleId="xl73">
    <w:name w:val="xl73"/>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center"/>
    </w:pPr>
    <w:rPr>
      <w:lang w:eastAsia="ru-RU"/>
    </w:rPr>
  </w:style>
  <w:style w:type="paragraph" w:customStyle="1" w:styleId="xl74">
    <w:name w:val="xl74"/>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center"/>
      <w:textAlignment w:val="center"/>
    </w:pPr>
    <w:rPr>
      <w:lang w:eastAsia="ru-RU"/>
    </w:rPr>
  </w:style>
  <w:style w:type="paragraph" w:customStyle="1" w:styleId="xl75">
    <w:name w:val="xl75"/>
    <w:basedOn w:val="a"/>
    <w:rsid w:val="00580393"/>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jc w:val="right"/>
      <w:textAlignment w:val="center"/>
    </w:pPr>
    <w:rPr>
      <w:lang w:eastAsia="ru-RU"/>
    </w:rPr>
  </w:style>
  <w:style w:type="paragraph" w:customStyle="1" w:styleId="xl76">
    <w:name w:val="xl76"/>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pPr>
    <w:rPr>
      <w:lang w:eastAsia="ru-RU"/>
    </w:rPr>
  </w:style>
  <w:style w:type="paragraph" w:customStyle="1" w:styleId="xl77">
    <w:name w:val="xl77"/>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lang w:eastAsia="ru-RU"/>
    </w:rPr>
  </w:style>
  <w:style w:type="paragraph" w:customStyle="1" w:styleId="xl78">
    <w:name w:val="xl78"/>
    <w:basedOn w:val="a"/>
    <w:rsid w:val="005803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lang w:eastAsia="ru-RU"/>
    </w:rPr>
  </w:style>
  <w:style w:type="paragraph" w:customStyle="1" w:styleId="xl79">
    <w:name w:val="xl79"/>
    <w:basedOn w:val="a"/>
    <w:rsid w:val="00580393"/>
    <w:pPr>
      <w:spacing w:before="100" w:beforeAutospacing="1" w:after="100" w:afterAutospacing="1"/>
    </w:pPr>
    <w:rPr>
      <w:lang w:eastAsia="ru-RU"/>
    </w:rPr>
  </w:style>
  <w:style w:type="paragraph" w:customStyle="1" w:styleId="xl80">
    <w:name w:val="xl80"/>
    <w:basedOn w:val="a"/>
    <w:rsid w:val="00580393"/>
    <w:pPr>
      <w:spacing w:before="100" w:beforeAutospacing="1" w:after="100" w:afterAutospacing="1"/>
      <w:textAlignment w:val="bottom"/>
    </w:pPr>
    <w:rPr>
      <w:lang w:eastAsia="ru-RU"/>
    </w:rPr>
  </w:style>
  <w:style w:type="paragraph" w:customStyle="1" w:styleId="xl81">
    <w:name w:val="xl81"/>
    <w:basedOn w:val="a"/>
    <w:rsid w:val="00580393"/>
    <w:pPr>
      <w:shd w:val="clear" w:color="FFFFFF" w:fill="FFFFFF"/>
      <w:spacing w:before="100" w:beforeAutospacing="1" w:after="100" w:afterAutospacing="1"/>
      <w:jc w:val="center"/>
    </w:pPr>
    <w:rPr>
      <w:b/>
      <w:bCs/>
      <w:lang w:eastAsia="ru-RU"/>
    </w:rPr>
  </w:style>
  <w:style w:type="paragraph" w:customStyle="1" w:styleId="ConsPlusCell">
    <w:name w:val="ConsPlusCell"/>
    <w:rsid w:val="00580393"/>
    <w:pPr>
      <w:widowControl w:val="0"/>
      <w:autoSpaceDE w:val="0"/>
      <w:autoSpaceDN w:val="0"/>
      <w:adjustRightInd w:val="0"/>
    </w:pPr>
    <w:rPr>
      <w:rFonts w:ascii="Arial" w:eastAsia="Times New Roman" w:hAnsi="Arial" w:cs="Arial"/>
    </w:rPr>
  </w:style>
  <w:style w:type="paragraph" w:customStyle="1" w:styleId="consnormal">
    <w:name w:val="consnormal"/>
    <w:basedOn w:val="a"/>
    <w:rsid w:val="004066D0"/>
    <w:pPr>
      <w:autoSpaceDE w:val="0"/>
      <w:autoSpaceDN w:val="0"/>
      <w:ind w:firstLine="720"/>
    </w:pPr>
    <w:rPr>
      <w:rFonts w:ascii="Arial" w:hAnsi="Arial" w:cs="Arial"/>
      <w:sz w:val="20"/>
      <w:szCs w:val="20"/>
      <w:lang w:eastAsia="ru-RU"/>
    </w:rPr>
  </w:style>
  <w:style w:type="paragraph" w:customStyle="1" w:styleId="ConsPlusNonformat">
    <w:name w:val="ConsPlusNonformat"/>
    <w:rsid w:val="005B741A"/>
    <w:pPr>
      <w:widowControl w:val="0"/>
      <w:autoSpaceDE w:val="0"/>
      <w:autoSpaceDN w:val="0"/>
      <w:adjustRightInd w:val="0"/>
    </w:pPr>
    <w:rPr>
      <w:rFonts w:ascii="Courier New" w:eastAsia="Times New Roman" w:hAnsi="Courier New" w:cs="Courier New"/>
    </w:rPr>
  </w:style>
  <w:style w:type="paragraph" w:customStyle="1" w:styleId="11">
    <w:name w:val="Абзац списка1"/>
    <w:basedOn w:val="a"/>
    <w:rsid w:val="005B741A"/>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25714369">
      <w:bodyDiv w:val="1"/>
      <w:marLeft w:val="0"/>
      <w:marRight w:val="0"/>
      <w:marTop w:val="0"/>
      <w:marBottom w:val="0"/>
      <w:divBdr>
        <w:top w:val="none" w:sz="0" w:space="0" w:color="auto"/>
        <w:left w:val="none" w:sz="0" w:space="0" w:color="auto"/>
        <w:bottom w:val="none" w:sz="0" w:space="0" w:color="auto"/>
        <w:right w:val="none" w:sz="0" w:space="0" w:color="auto"/>
      </w:divBdr>
    </w:div>
    <w:div w:id="386416270">
      <w:bodyDiv w:val="1"/>
      <w:marLeft w:val="0"/>
      <w:marRight w:val="0"/>
      <w:marTop w:val="0"/>
      <w:marBottom w:val="0"/>
      <w:divBdr>
        <w:top w:val="none" w:sz="0" w:space="0" w:color="auto"/>
        <w:left w:val="none" w:sz="0" w:space="0" w:color="auto"/>
        <w:bottom w:val="none" w:sz="0" w:space="0" w:color="auto"/>
        <w:right w:val="none" w:sz="0" w:space="0" w:color="auto"/>
      </w:divBdr>
    </w:div>
    <w:div w:id="1672756703">
      <w:bodyDiv w:val="1"/>
      <w:marLeft w:val="0"/>
      <w:marRight w:val="0"/>
      <w:marTop w:val="0"/>
      <w:marBottom w:val="0"/>
      <w:divBdr>
        <w:top w:val="none" w:sz="0" w:space="0" w:color="auto"/>
        <w:left w:val="none" w:sz="0" w:space="0" w:color="auto"/>
        <w:bottom w:val="none" w:sz="0" w:space="0" w:color="auto"/>
        <w:right w:val="none" w:sz="0" w:space="0" w:color="auto"/>
      </w:divBdr>
    </w:div>
    <w:div w:id="212017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C55A97381D04B0ACBA56DF0AEA25813A9ECE61620DFF1FBE32FD55FC4DE661E06776A76D2D04BD22196C755CQ7VDK"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ormativ.kontur.ru/document?moduleId=1&amp;documentId=2832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B544-EE0C-4D66-A5F6-6A452A30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2214</Words>
  <Characters>12622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Куниб</dc:creator>
  <cp:keywords/>
  <dc:description/>
  <cp:lastModifiedBy>я</cp:lastModifiedBy>
  <cp:revision>208</cp:revision>
  <cp:lastPrinted>2022-06-23T12:50:00Z</cp:lastPrinted>
  <dcterms:created xsi:type="dcterms:W3CDTF">2015-12-08T07:57:00Z</dcterms:created>
  <dcterms:modified xsi:type="dcterms:W3CDTF">2022-07-19T08:42:00Z</dcterms:modified>
</cp:coreProperties>
</file>