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C5666">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AC5666">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C5666">
        <w:rPr>
          <w:b/>
          <w:sz w:val="24"/>
          <w:szCs w:val="24"/>
          <w:u w:val="single"/>
        </w:rPr>
        <w:t>10/148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30355" w:rsidRPr="0047763C" w:rsidRDefault="00030355" w:rsidP="0047763C">
      <w:pPr>
        <w:pStyle w:val="3"/>
        <w:tabs>
          <w:tab w:val="left" w:pos="6096"/>
        </w:tabs>
        <w:spacing w:before="0" w:line="240" w:lineRule="auto"/>
        <w:ind w:right="4678"/>
        <w:jc w:val="both"/>
        <w:rPr>
          <w:rFonts w:ascii="Times New Roman" w:hAnsi="Times New Roman"/>
          <w:b w:val="0"/>
          <w:color w:val="auto"/>
        </w:rPr>
      </w:pPr>
      <w:r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00136EAA">
        <w:rPr>
          <w:rFonts w:ascii="Times New Roman" w:hAnsi="Times New Roman"/>
          <w:b w:val="0"/>
          <w:color w:val="auto"/>
        </w:rPr>
        <w:t>(в редакции постановления от 10.01.2023 № ¼</w:t>
      </w:r>
      <w:r w:rsidR="006F5C53">
        <w:rPr>
          <w:rFonts w:ascii="Times New Roman" w:hAnsi="Times New Roman"/>
          <w:b w:val="0"/>
          <w:color w:val="auto"/>
        </w:rPr>
        <w:t>, от 13.03.2023 № 3/33</w:t>
      </w:r>
      <w:r w:rsidR="00305EE8">
        <w:rPr>
          <w:rFonts w:ascii="Times New Roman" w:hAnsi="Times New Roman"/>
          <w:b w:val="0"/>
          <w:color w:val="auto"/>
        </w:rPr>
        <w:t>, от 26.04.2023 № 4/48</w:t>
      </w:r>
      <w:r w:rsidR="00E62884">
        <w:rPr>
          <w:rFonts w:ascii="Times New Roman" w:hAnsi="Times New Roman"/>
          <w:b w:val="0"/>
          <w:color w:val="auto"/>
        </w:rPr>
        <w:t>, от 11.08.2023 № 8/79</w:t>
      </w:r>
      <w:r w:rsidR="00066DB3">
        <w:rPr>
          <w:rFonts w:ascii="Times New Roman" w:hAnsi="Times New Roman"/>
          <w:b w:val="0"/>
          <w:color w:val="auto"/>
        </w:rPr>
        <w:t xml:space="preserve">, от 10.01.2024 № </w:t>
      </w:r>
      <w:r w:rsidR="002D294F">
        <w:rPr>
          <w:rFonts w:ascii="Times New Roman" w:hAnsi="Times New Roman"/>
          <w:b w:val="0"/>
          <w:color w:val="auto"/>
        </w:rPr>
        <w:t>¼, от 14.06.2024 № 6/37</w:t>
      </w:r>
      <w:r w:rsidR="003C03F9">
        <w:rPr>
          <w:rFonts w:ascii="Times New Roman" w:hAnsi="Times New Roman"/>
          <w:b w:val="0"/>
          <w:color w:val="auto"/>
        </w:rPr>
        <w:t>, от 29.07.2024 № 7/64</w:t>
      </w:r>
      <w:r w:rsidR="00F76B7F">
        <w:rPr>
          <w:rFonts w:ascii="Times New Roman" w:hAnsi="Times New Roman"/>
          <w:b w:val="0"/>
          <w:color w:val="auto"/>
        </w:rPr>
        <w:t>, от 16.09.2024 № 9/79</w:t>
      </w:r>
      <w:r w:rsidR="00136EAA">
        <w:rPr>
          <w:rFonts w:ascii="Times New Roman" w:hAnsi="Times New Roman"/>
          <w:b w:val="0"/>
          <w:color w:val="auto"/>
        </w:rPr>
        <w:t>)</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w:t>
      </w:r>
      <w:r w:rsidR="00145380">
        <w:rPr>
          <w:sz w:val="24"/>
          <w:szCs w:val="24"/>
        </w:rPr>
        <w:t>я</w:t>
      </w:r>
      <w:r w:rsidRPr="0047763C">
        <w:rPr>
          <w:sz w:val="24"/>
          <w:szCs w:val="24"/>
        </w:rPr>
        <w:t xml:space="preserve"> к настоящему постановлению.</w:t>
      </w:r>
    </w:p>
    <w:p w:rsidR="00030355" w:rsidRPr="0047763C" w:rsidRDefault="00030355" w:rsidP="0047763C">
      <w:pPr>
        <w:widowControl w:val="0"/>
        <w:autoSpaceDE w:val="0"/>
        <w:autoSpaceDN w:val="0"/>
        <w:adjustRightInd w:val="0"/>
        <w:ind w:firstLine="709"/>
        <w:jc w:val="both"/>
        <w:rPr>
          <w:sz w:val="24"/>
          <w:szCs w:val="24"/>
        </w:rPr>
      </w:pPr>
      <w:r w:rsidRPr="0047763C">
        <w:rPr>
          <w:sz w:val="24"/>
          <w:szCs w:val="24"/>
        </w:rPr>
        <w:t xml:space="preserve">2. Признать утратившими силу постановления администрации сельского поселения «Куниб»: </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t>- от 17.02.2020 № 2/20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без проведения торгов»;</w:t>
      </w:r>
    </w:p>
    <w:p w:rsidR="00030355" w:rsidRPr="0047763C" w:rsidRDefault="00030355" w:rsidP="0047763C">
      <w:pPr>
        <w:ind w:firstLine="709"/>
        <w:jc w:val="both"/>
        <w:rPr>
          <w:bCs/>
          <w:sz w:val="24"/>
          <w:szCs w:val="24"/>
        </w:rPr>
      </w:pPr>
      <w:r w:rsidRPr="0047763C">
        <w:rPr>
          <w:sz w:val="24"/>
          <w:szCs w:val="24"/>
        </w:rPr>
        <w:t>- от 09.06.2022 № 6/90 «</w:t>
      </w:r>
      <w:r w:rsidRPr="0047763C">
        <w:rPr>
          <w:bCs/>
          <w:sz w:val="24"/>
          <w:szCs w:val="24"/>
        </w:rPr>
        <w:t>О внесении изменения в постановление администрации сельского поселения «Куниб» от 17.02.2020 № 2/20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47763C">
        <w:rPr>
          <w:rFonts w:eastAsia="Calibri"/>
          <w:bCs/>
          <w:sz w:val="24"/>
          <w:szCs w:val="24"/>
        </w:rPr>
        <w:t>»</w:t>
      </w:r>
      <w:r w:rsidRPr="0047763C">
        <w:rPr>
          <w:bCs/>
          <w:sz w:val="24"/>
          <w:szCs w:val="24"/>
        </w:rPr>
        <w:t>;</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lastRenderedPageBreak/>
        <w:t>- от 17.02.2020 № 2/19 «Об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sz w:val="24"/>
          <w:szCs w:val="24"/>
        </w:rPr>
        <w:t>- от 09.06.2022 № 6/92 «</w:t>
      </w:r>
      <w:r w:rsidRPr="0047763C">
        <w:rPr>
          <w:bCs/>
          <w:sz w:val="24"/>
          <w:szCs w:val="24"/>
        </w:rPr>
        <w:t>О внесении изменения в постановление администрации сельского поселения «Куниб» от 17.02.2020 № 2/19 «</w:t>
      </w:r>
      <w:r w:rsidRPr="0047763C">
        <w:rPr>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w:t>
      </w:r>
    </w:p>
    <w:p w:rsidR="00030355" w:rsidRPr="0047763C" w:rsidRDefault="00030355" w:rsidP="0047763C">
      <w:pPr>
        <w:pStyle w:val="3"/>
        <w:tabs>
          <w:tab w:val="left" w:pos="4634"/>
        </w:tabs>
        <w:spacing w:before="0" w:line="240" w:lineRule="auto"/>
        <w:ind w:firstLine="709"/>
        <w:jc w:val="both"/>
        <w:rPr>
          <w:rFonts w:ascii="Times New Roman" w:eastAsia="Calibri" w:hAnsi="Times New Roman"/>
          <w:b w:val="0"/>
          <w:bCs w:val="0"/>
          <w:color w:val="auto"/>
        </w:rPr>
      </w:pPr>
      <w:r w:rsidRPr="0047763C">
        <w:rPr>
          <w:rFonts w:ascii="Times New Roman" w:hAnsi="Times New Roman"/>
          <w:b w:val="0"/>
          <w:color w:val="auto"/>
        </w:rPr>
        <w:t>- от 14.02.2020 № 2/14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rFonts w:eastAsia="Calibri"/>
          <w:bCs/>
          <w:sz w:val="24"/>
          <w:szCs w:val="24"/>
        </w:rPr>
        <w:t>- от 09.06.2022 №</w:t>
      </w:r>
      <w:r w:rsidR="00AC5666">
        <w:rPr>
          <w:rFonts w:eastAsia="Calibri"/>
          <w:bCs/>
          <w:sz w:val="24"/>
          <w:szCs w:val="24"/>
        </w:rPr>
        <w:t xml:space="preserve"> </w:t>
      </w:r>
      <w:r w:rsidRPr="0047763C">
        <w:rPr>
          <w:rFonts w:eastAsia="Calibri"/>
          <w:bCs/>
          <w:sz w:val="24"/>
          <w:szCs w:val="24"/>
        </w:rPr>
        <w:t>6/93 «</w:t>
      </w:r>
      <w:r w:rsidRPr="0047763C">
        <w:rPr>
          <w:bCs/>
          <w:sz w:val="24"/>
          <w:szCs w:val="24"/>
        </w:rPr>
        <w:t>О внесении изменения в постановление администрации сельского поселения «Куниб» от 14.02.2020 № 2/14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безвозмездное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 xml:space="preserve"> </w:t>
      </w:r>
    </w:p>
    <w:p w:rsidR="00030355" w:rsidRPr="0047763C" w:rsidRDefault="00030355" w:rsidP="0047763C">
      <w:pPr>
        <w:ind w:firstLine="709"/>
        <w:jc w:val="both"/>
        <w:rPr>
          <w:bCs/>
          <w:sz w:val="24"/>
          <w:szCs w:val="24"/>
        </w:rPr>
      </w:pPr>
      <w:r w:rsidRPr="0047763C">
        <w:rPr>
          <w:sz w:val="24"/>
          <w:szCs w:val="24"/>
        </w:rPr>
        <w:t>- от 24.07.2020 № 7/75 «</w:t>
      </w:r>
      <w:r w:rsidRPr="0047763C">
        <w:rPr>
          <w:bCs/>
          <w:sz w:val="24"/>
          <w:szCs w:val="24"/>
        </w:rPr>
        <w:t>Об утверждении административного регламента предоставления муниципальной услуги «</w:t>
      </w:r>
      <w:r w:rsidRPr="0047763C">
        <w:rPr>
          <w:sz w:val="24"/>
          <w:szCs w:val="24"/>
        </w:rPr>
        <w:t>Предоставление в аренду земельных участков, находящихся в собственности муниципального образования, без проведения торгов</w:t>
      </w:r>
      <w:r w:rsidRPr="0047763C">
        <w:rPr>
          <w:bCs/>
          <w:sz w:val="24"/>
          <w:szCs w:val="24"/>
        </w:rPr>
        <w:t>»;</w:t>
      </w:r>
    </w:p>
    <w:p w:rsidR="00030355" w:rsidRDefault="00030355" w:rsidP="002D719E">
      <w:pPr>
        <w:ind w:firstLine="709"/>
        <w:jc w:val="both"/>
        <w:rPr>
          <w:bCs/>
          <w:sz w:val="24"/>
          <w:szCs w:val="24"/>
        </w:rPr>
      </w:pPr>
      <w:r w:rsidRPr="0047763C">
        <w:rPr>
          <w:sz w:val="24"/>
          <w:szCs w:val="24"/>
        </w:rPr>
        <w:t>- от 09.06.2022 № 6/94 «</w:t>
      </w:r>
      <w:r w:rsidRPr="0047763C">
        <w:rPr>
          <w:bCs/>
          <w:sz w:val="24"/>
          <w:szCs w:val="24"/>
        </w:rPr>
        <w:t>О внесении изменения в постановление администрации сельского поселения «Куниб» от 24.07.2020 № 7/75 «</w:t>
      </w:r>
      <w:r w:rsidRPr="0047763C">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002D719E">
        <w:rPr>
          <w:bCs/>
          <w:sz w:val="24"/>
          <w:szCs w:val="24"/>
        </w:rPr>
        <w:t>»;</w:t>
      </w:r>
    </w:p>
    <w:p w:rsidR="002D719E" w:rsidRPr="0047763C" w:rsidRDefault="002D719E" w:rsidP="002D719E">
      <w:pPr>
        <w:ind w:firstLine="709"/>
        <w:jc w:val="both"/>
        <w:rPr>
          <w:sz w:val="24"/>
          <w:szCs w:val="24"/>
        </w:rPr>
      </w:pPr>
      <w:r>
        <w:rPr>
          <w:bCs/>
          <w:sz w:val="24"/>
          <w:szCs w:val="24"/>
        </w:rPr>
        <w:t>- от 09.06.2022 № 6/97 «</w:t>
      </w:r>
      <w:r w:rsidRPr="00001CDC">
        <w:rPr>
          <w:sz w:val="24"/>
          <w:szCs w:val="24"/>
        </w:rPr>
        <w:t>Об утверждении административного регламента предо</w:t>
      </w:r>
      <w:r>
        <w:rPr>
          <w:sz w:val="24"/>
          <w:szCs w:val="24"/>
        </w:rPr>
        <w:t xml:space="preserve">ставления муниципальной услуги </w:t>
      </w:r>
      <w:r w:rsidRPr="00001CDC">
        <w:rPr>
          <w:sz w:val="24"/>
          <w:szCs w:val="24"/>
        </w:rPr>
        <w:t>«</w:t>
      </w:r>
      <w:r w:rsidRPr="00001CDC">
        <w:rPr>
          <w:rFonts w:eastAsia="Calibri"/>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w:t>
      </w:r>
      <w:r w:rsidRPr="00892944">
        <w:rPr>
          <w:rFonts w:eastAsia="Calibri"/>
          <w:sz w:val="24"/>
          <w:szCs w:val="24"/>
        </w:rPr>
        <w:t xml:space="preserve">границах населенного пункта, садоводства, </w:t>
      </w:r>
      <w:r>
        <w:rPr>
          <w:rFonts w:eastAsia="Calibri"/>
          <w:sz w:val="24"/>
          <w:szCs w:val="24"/>
        </w:rPr>
        <w:t>огородничества</w:t>
      </w:r>
      <w:r w:rsidRPr="00892944">
        <w:rPr>
          <w:rFonts w:eastAsia="Calibri"/>
          <w:sz w:val="24"/>
          <w:szCs w:val="24"/>
        </w:rPr>
        <w:t>, гражданам и крестьянским (фермерским) хозяйствам для осуществления крестьянским (фермерским) хозяйством его деятельности</w:t>
      </w:r>
      <w:r w:rsidRPr="00892944">
        <w:rPr>
          <w:rFonts w:eastAsia="Calibri"/>
          <w:bCs/>
          <w:sz w:val="24"/>
          <w:szCs w:val="24"/>
        </w:rPr>
        <w:t>»</w:t>
      </w:r>
      <w:r>
        <w:rPr>
          <w:rFonts w:eastAsia="Calibri"/>
          <w:bCs/>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lastRenderedPageBreak/>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«Куниб»</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AC5666">
        <w:rPr>
          <w:rFonts w:ascii="Times New Roman" w:hAnsi="Times New Roman"/>
          <w:b w:val="0"/>
          <w:color w:val="auto"/>
          <w:sz w:val="20"/>
          <w:szCs w:val="20"/>
        </w:rPr>
        <w:t>21.10.2022</w:t>
      </w:r>
      <w:r w:rsidRPr="0047763C">
        <w:rPr>
          <w:rFonts w:ascii="Times New Roman" w:hAnsi="Times New Roman"/>
          <w:b w:val="0"/>
          <w:color w:val="auto"/>
          <w:sz w:val="20"/>
          <w:szCs w:val="20"/>
        </w:rPr>
        <w:t xml:space="preserve"> № </w:t>
      </w:r>
      <w:r w:rsidR="00AC5666">
        <w:rPr>
          <w:rFonts w:ascii="Times New Roman" w:hAnsi="Times New Roman"/>
          <w:b w:val="0"/>
          <w:color w:val="auto"/>
          <w:sz w:val="20"/>
          <w:szCs w:val="20"/>
        </w:rPr>
        <w:t>10/148</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по </w:t>
      </w:r>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w:t>
      </w:r>
      <w:r w:rsidR="00066DB3" w:rsidRPr="00E77F75">
        <w:rPr>
          <w:rFonts w:eastAsia="Calibri"/>
          <w:sz w:val="24"/>
          <w:szCs w:val="24"/>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xml:space="preserve">-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w:t>
      </w:r>
      <w:r>
        <w:rPr>
          <w:sz w:val="24"/>
          <w:szCs w:val="24"/>
        </w:rPr>
        <w:lastRenderedPageBreak/>
        <w:t>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A57629" w:rsidRDefault="00E62884" w:rsidP="00E62884">
      <w:pPr>
        <w:autoSpaceDE w:val="0"/>
        <w:autoSpaceDN w:val="0"/>
        <w:adjustRightInd w:val="0"/>
        <w:jc w:val="both"/>
        <w:rPr>
          <w:rFonts w:eastAsiaTheme="minorEastAsia"/>
          <w:b/>
          <w:bCs/>
          <w:sz w:val="24"/>
          <w:szCs w:val="24"/>
        </w:rPr>
      </w:pPr>
      <w:r w:rsidRPr="00A57629">
        <w:rPr>
          <w:rFonts w:eastAsiaTheme="minorEastAsia"/>
          <w:b/>
          <w:bCs/>
          <w:sz w:val="24"/>
          <w:szCs w:val="24"/>
        </w:rPr>
        <w:t xml:space="preserve"> </w:t>
      </w:r>
    </w:p>
    <w:p w:rsidR="00E62884" w:rsidRPr="00F635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66DB3" w:rsidRPr="00E77F75" w:rsidRDefault="00066DB3" w:rsidP="00066DB3">
      <w:pPr>
        <w:widowControl w:val="0"/>
        <w:autoSpaceDE w:val="0"/>
        <w:autoSpaceDN w:val="0"/>
        <w:adjustRightInd w:val="0"/>
        <w:ind w:firstLine="567"/>
        <w:jc w:val="both"/>
        <w:rPr>
          <w:rFonts w:eastAsiaTheme="minorEastAsia"/>
          <w:bCs/>
          <w:sz w:val="24"/>
          <w:szCs w:val="24"/>
        </w:rPr>
      </w:pPr>
      <w:r w:rsidRPr="00E77F75">
        <w:rPr>
          <w:rFonts w:eastAsia="Calibri"/>
          <w:sz w:val="24"/>
          <w:szCs w:val="24"/>
        </w:rPr>
        <w:t xml:space="preserve">2.2.2. </w:t>
      </w:r>
      <w:r w:rsidRPr="00E77F75">
        <w:rPr>
          <w:rFonts w:eastAsiaTheme="minorEastAsia"/>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066DB3" w:rsidRPr="00E77F75" w:rsidRDefault="00066DB3" w:rsidP="00066DB3">
      <w:pPr>
        <w:widowControl w:val="0"/>
        <w:autoSpaceDE w:val="0"/>
        <w:autoSpaceDN w:val="0"/>
        <w:adjustRightInd w:val="0"/>
        <w:ind w:firstLine="567"/>
        <w:jc w:val="both"/>
        <w:rPr>
          <w:rFonts w:eastAsia="Calibri"/>
          <w:i/>
          <w:sz w:val="24"/>
          <w:szCs w:val="24"/>
        </w:rPr>
      </w:pPr>
      <w:r w:rsidRPr="00E77F75">
        <w:rPr>
          <w:sz w:val="24"/>
          <w:szCs w:val="24"/>
        </w:rPr>
        <w:t>2.2.3. При предоставлении муниципальной услуги запрещается требовать от заявителя:</w:t>
      </w:r>
    </w:p>
    <w:p w:rsidR="00066DB3" w:rsidRPr="00E77F75" w:rsidRDefault="00066DB3" w:rsidP="00066DB3">
      <w:pPr>
        <w:widowControl w:val="0"/>
        <w:autoSpaceDE w:val="0"/>
        <w:autoSpaceDN w:val="0"/>
        <w:adjustRightInd w:val="0"/>
        <w:ind w:firstLine="567"/>
        <w:jc w:val="both"/>
        <w:rPr>
          <w:rFonts w:eastAsia="Calibri"/>
          <w:sz w:val="24"/>
          <w:szCs w:val="24"/>
        </w:rPr>
      </w:pPr>
      <w:r w:rsidRPr="00E77F75">
        <w:rPr>
          <w:sz w:val="24"/>
          <w:szCs w:val="24"/>
        </w:rPr>
        <w:t xml:space="preserve">- </w:t>
      </w:r>
      <w:r w:rsidRPr="00E77F75">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w:t>
      </w:r>
      <w:r>
        <w:rPr>
          <w:rFonts w:eastAsia="Calibri"/>
          <w:sz w:val="24"/>
          <w:szCs w:val="24"/>
        </w:rPr>
        <w:t>венных и муниципальных услуг».</w:t>
      </w:r>
    </w:p>
    <w:p w:rsidR="00030355"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1F7872" w:rsidRDefault="00305EE8" w:rsidP="00030355">
      <w:pPr>
        <w:widowControl w:val="0"/>
        <w:autoSpaceDE w:val="0"/>
        <w:autoSpaceDN w:val="0"/>
        <w:adjustRightInd w:val="0"/>
        <w:ind w:firstLine="709"/>
        <w:jc w:val="both"/>
        <w:rPr>
          <w:sz w:val="24"/>
          <w:szCs w:val="24"/>
        </w:rPr>
      </w:pPr>
      <w:r>
        <w:rPr>
          <w:sz w:val="24"/>
          <w:szCs w:val="24"/>
        </w:rPr>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Pr="000A13C1"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066DB3" w:rsidRPr="00E77F75" w:rsidRDefault="00066DB3" w:rsidP="00066DB3">
      <w:pPr>
        <w:tabs>
          <w:tab w:val="left" w:pos="709"/>
          <w:tab w:val="left" w:pos="851"/>
          <w:tab w:val="left" w:pos="993"/>
          <w:tab w:val="center" w:pos="4961"/>
        </w:tabs>
        <w:ind w:firstLine="567"/>
        <w:jc w:val="both"/>
        <w:rPr>
          <w:sz w:val="24"/>
          <w:szCs w:val="24"/>
        </w:rPr>
      </w:pPr>
      <w:r>
        <w:rPr>
          <w:sz w:val="24"/>
          <w:szCs w:val="24"/>
        </w:rPr>
        <w:t>- на бумажном носителе в МФЦ;</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2D294F" w:rsidRPr="00BB30E6">
        <w:rPr>
          <w:rFonts w:eastAsia="Calibri"/>
          <w:sz w:val="24"/>
          <w:szCs w:val="24"/>
        </w:rPr>
        <w:t>не более 14 календарных дней</w:t>
      </w:r>
      <w:r w:rsidRPr="00F1664D">
        <w:rPr>
          <w:sz w:val="24"/>
          <w:szCs w:val="24"/>
        </w:rPr>
        <w:t xml:space="preserve">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0" w:tgtFrame="_blank" w:history="1">
        <w:r w:rsidR="00E62884" w:rsidRPr="00F63584">
          <w:rPr>
            <w:rFonts w:eastAsiaTheme="minorEastAsia"/>
            <w:sz w:val="24"/>
            <w:szCs w:val="24"/>
            <w:u w:val="single"/>
            <w:shd w:val="clear" w:color="auto" w:fill="FFFFFF"/>
          </w:rPr>
          <w:t>https://kunib-r11.gosweb.gosuslugi.ru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lastRenderedPageBreak/>
        <w:t xml:space="preserve">Исчерпывающий перечень документов, необходимых  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Pr="00287C03"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66DB3" w:rsidRPr="00E77F75" w:rsidRDefault="00066DB3" w:rsidP="00066DB3">
      <w:pPr>
        <w:tabs>
          <w:tab w:val="left" w:pos="709"/>
          <w:tab w:val="left" w:pos="1134"/>
        </w:tabs>
        <w:autoSpaceDE w:val="0"/>
        <w:autoSpaceDN w:val="0"/>
        <w:adjustRightInd w:val="0"/>
        <w:ind w:firstLine="567"/>
        <w:jc w:val="both"/>
        <w:rPr>
          <w:sz w:val="24"/>
          <w:szCs w:val="24"/>
        </w:rPr>
      </w:pPr>
      <w:r w:rsidRPr="00E77F75">
        <w:rPr>
          <w:sz w:val="24"/>
          <w:szCs w:val="24"/>
        </w:rPr>
        <w:t>- при личном обращении к специалисту МФЦ (по желанию заявителя заявление может б</w:t>
      </w:r>
      <w:r>
        <w:rPr>
          <w:sz w:val="24"/>
          <w:szCs w:val="24"/>
        </w:rPr>
        <w:t>ыть заполнен сотрудником МФЦ);</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Pr="00287C03">
        <w:rPr>
          <w:rFonts w:eastAsia="Calibri"/>
          <w:sz w:val="24"/>
          <w:szCs w:val="24"/>
        </w:rPr>
        <w:t xml:space="preserve">  указывается: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E62884" w:rsidRPr="00F63584" w:rsidRDefault="00030355" w:rsidP="00E62884">
      <w:pPr>
        <w:widowControl w:val="0"/>
        <w:autoSpaceDE w:val="0"/>
        <w:autoSpaceDN w:val="0"/>
        <w:adjustRightInd w:val="0"/>
        <w:ind w:firstLine="567"/>
        <w:jc w:val="both"/>
        <w:rPr>
          <w:rFonts w:eastAsiaTheme="minorEastAsia"/>
          <w:sz w:val="24"/>
          <w:szCs w:val="24"/>
        </w:rPr>
      </w:pPr>
      <w:r w:rsidRPr="003F45BF">
        <w:rPr>
          <w:rFonts w:eastAsia="Calibri"/>
          <w:sz w:val="24"/>
          <w:szCs w:val="24"/>
        </w:rPr>
        <w:t xml:space="preserve"> </w:t>
      </w:r>
      <w:r w:rsidR="00E62884" w:rsidRPr="00F63584">
        <w:rPr>
          <w:rFonts w:eastAsiaTheme="minorEastAsia"/>
          <w:sz w:val="24"/>
          <w:szCs w:val="24"/>
        </w:rPr>
        <w:t xml:space="preserve">Формы заявлений </w:t>
      </w:r>
      <w:r w:rsidR="00E62884" w:rsidRPr="00F63584">
        <w:rPr>
          <w:rFonts w:eastAsia="Calibri"/>
          <w:sz w:val="24"/>
          <w:szCs w:val="24"/>
        </w:rPr>
        <w:t>о предоставлении муниципальной услуги приведены в</w:t>
      </w:r>
      <w:r w:rsidR="00E62884" w:rsidRPr="00F63584">
        <w:rPr>
          <w:rFonts w:eastAsiaTheme="minorEastAsia"/>
          <w:sz w:val="24"/>
          <w:szCs w:val="24"/>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E712EB" w:rsidRPr="00E77F75">
        <w:rPr>
          <w:sz w:val="24"/>
          <w:szCs w:val="24"/>
        </w:rPr>
        <w:t>, МФЦ</w:t>
      </w:r>
      <w:r w:rsidRPr="00F63584">
        <w:rPr>
          <w:rFonts w:eastAsiaTheme="minorEastAsia"/>
          <w:sz w:val="24"/>
          <w:szCs w:val="24"/>
        </w:rPr>
        <w:t xml:space="preserve">: </w:t>
      </w:r>
      <w:r>
        <w:rPr>
          <w:rFonts w:eastAsiaTheme="minorEastAsia"/>
          <w:sz w:val="24"/>
          <w:szCs w:val="24"/>
        </w:rPr>
        <w:t>оригинал.</w:t>
      </w:r>
    </w:p>
    <w:p w:rsidR="00030355" w:rsidRPr="00287C03" w:rsidRDefault="00030355" w:rsidP="00E62884">
      <w:pPr>
        <w:ind w:firstLine="709"/>
        <w:jc w:val="both"/>
        <w:rPr>
          <w:sz w:val="24"/>
          <w:szCs w:val="24"/>
        </w:rPr>
      </w:pPr>
      <w:r w:rsidRPr="00287C03">
        <w:rPr>
          <w:sz w:val="24"/>
          <w:szCs w:val="24"/>
        </w:rPr>
        <w:t xml:space="preserve">2.7. Для получения муниципальной услуги вместе с запросом  заявитель </w:t>
      </w:r>
      <w:r>
        <w:rPr>
          <w:sz w:val="24"/>
          <w:szCs w:val="24"/>
        </w:rPr>
        <w:t xml:space="preserve">самостоятельно </w:t>
      </w:r>
      <w:r w:rsidRPr="00287C03">
        <w:rPr>
          <w:sz w:val="24"/>
          <w:szCs w:val="24"/>
        </w:rPr>
        <w:t>представляет:</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а) паспорт гражданина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в) иной документ, удостоверяющий личность иностранного гражданина (лица без гражданства). </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287C03">
        <w:rPr>
          <w:rFonts w:ascii="Times New Roman" w:hAnsi="Times New Roman" w:cs="Times New Roman"/>
          <w:sz w:val="24"/>
          <w:szCs w:val="24"/>
        </w:rPr>
        <w:lastRenderedPageBreak/>
        <w:t>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32D07" w:rsidRPr="00E77F75" w:rsidRDefault="00032D07" w:rsidP="00032D07">
      <w:pPr>
        <w:ind w:firstLine="567"/>
        <w:jc w:val="both"/>
        <w:rPr>
          <w:sz w:val="24"/>
          <w:szCs w:val="24"/>
        </w:rPr>
      </w:pPr>
      <w:r w:rsidRPr="00E77F75">
        <w:rPr>
          <w:color w:val="000000"/>
          <w:sz w:val="24"/>
          <w:szCs w:val="24"/>
        </w:rPr>
        <w:t>2.7.1. При предоставлении муниципальной услуги запрещается:</w:t>
      </w:r>
    </w:p>
    <w:p w:rsidR="00032D07" w:rsidRPr="00E77F75" w:rsidRDefault="00032D07" w:rsidP="00032D07">
      <w:pPr>
        <w:widowControl w:val="0"/>
        <w:autoSpaceDE w:val="0"/>
        <w:autoSpaceDN w:val="0"/>
        <w:adjustRightInd w:val="0"/>
        <w:ind w:firstLine="567"/>
        <w:jc w:val="both"/>
        <w:rPr>
          <w:sz w:val="24"/>
          <w:szCs w:val="24"/>
        </w:rPr>
      </w:pPr>
      <w:r w:rsidRPr="00E77F75">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32D07" w:rsidRPr="00E77F75" w:rsidRDefault="00032D07" w:rsidP="00032D07">
      <w:pPr>
        <w:autoSpaceDE w:val="0"/>
        <w:autoSpaceDN w:val="0"/>
        <w:adjustRightInd w:val="0"/>
        <w:ind w:firstLine="567"/>
        <w:jc w:val="both"/>
        <w:rPr>
          <w:sz w:val="24"/>
          <w:szCs w:val="24"/>
        </w:rPr>
      </w:pPr>
      <w:r w:rsidRPr="00E77F75">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w:t>
      </w:r>
      <w:r w:rsidRPr="00E77F75">
        <w:rPr>
          <w:sz w:val="24"/>
          <w:szCs w:val="24"/>
        </w:rPr>
        <w:lastRenderedPageBreak/>
        <w:t xml:space="preserve">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E77F75">
          <w:rPr>
            <w:sz w:val="24"/>
            <w:szCs w:val="24"/>
          </w:rPr>
          <w:t>части 6 статьи 7</w:t>
        </w:r>
      </w:hyperlink>
      <w:r w:rsidRPr="00E77F75">
        <w:rPr>
          <w:sz w:val="24"/>
          <w:szCs w:val="24"/>
        </w:rPr>
        <w:t xml:space="preserve"> Федерального закона от 27.07.2010 № 210-ФЗ «Об организации предоставления государственных и муниципальных услуг»;</w:t>
      </w:r>
    </w:p>
    <w:p w:rsidR="00032D07" w:rsidRPr="00E77F75" w:rsidRDefault="00032D07" w:rsidP="00032D07">
      <w:pPr>
        <w:autoSpaceDE w:val="0"/>
        <w:autoSpaceDN w:val="0"/>
        <w:adjustRightInd w:val="0"/>
        <w:ind w:firstLine="567"/>
        <w:jc w:val="both"/>
        <w:rPr>
          <w:sz w:val="24"/>
          <w:szCs w:val="24"/>
        </w:rPr>
      </w:pPr>
      <w:r w:rsidRPr="00E77F75">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32D07" w:rsidRPr="00E77F75" w:rsidRDefault="00032D07" w:rsidP="00032D07">
      <w:pPr>
        <w:autoSpaceDE w:val="0"/>
        <w:autoSpaceDN w:val="0"/>
        <w:adjustRightInd w:val="0"/>
        <w:ind w:firstLine="567"/>
        <w:jc w:val="both"/>
        <w:rPr>
          <w:sz w:val="24"/>
          <w:szCs w:val="24"/>
        </w:rPr>
      </w:pPr>
      <w:r w:rsidRPr="00E77F75">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32D07" w:rsidRPr="00E77F75" w:rsidRDefault="00032D07" w:rsidP="00032D07">
      <w:pPr>
        <w:autoSpaceDE w:val="0"/>
        <w:autoSpaceDN w:val="0"/>
        <w:adjustRightInd w:val="0"/>
        <w:ind w:firstLine="567"/>
        <w:jc w:val="both"/>
        <w:rPr>
          <w:sz w:val="24"/>
          <w:szCs w:val="24"/>
        </w:rPr>
      </w:pPr>
      <w:r w:rsidRPr="00E77F75">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32D07" w:rsidRPr="00E77F75" w:rsidRDefault="00032D07" w:rsidP="00032D07">
      <w:pPr>
        <w:autoSpaceDE w:val="0"/>
        <w:autoSpaceDN w:val="0"/>
        <w:adjustRightInd w:val="0"/>
        <w:ind w:firstLine="567"/>
        <w:jc w:val="both"/>
        <w:rPr>
          <w:sz w:val="24"/>
          <w:szCs w:val="24"/>
        </w:rPr>
      </w:pPr>
      <w:r w:rsidRPr="00E77F75">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32D07" w:rsidRPr="00E77F75" w:rsidRDefault="00032D07" w:rsidP="00032D07">
      <w:pPr>
        <w:autoSpaceDE w:val="0"/>
        <w:autoSpaceDN w:val="0"/>
        <w:adjustRightInd w:val="0"/>
        <w:ind w:firstLine="567"/>
        <w:jc w:val="both"/>
        <w:rPr>
          <w:sz w:val="24"/>
          <w:szCs w:val="24"/>
        </w:rPr>
      </w:pPr>
      <w:r w:rsidRPr="00E77F75">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32D07" w:rsidRPr="00E77F75" w:rsidRDefault="00032D07" w:rsidP="00032D07">
      <w:pPr>
        <w:autoSpaceDE w:val="0"/>
        <w:autoSpaceDN w:val="0"/>
        <w:adjustRightInd w:val="0"/>
        <w:ind w:firstLine="567"/>
        <w:jc w:val="both"/>
        <w:rPr>
          <w:sz w:val="24"/>
          <w:szCs w:val="24"/>
        </w:rPr>
      </w:pPr>
      <w:r w:rsidRPr="00E77F75">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32D07" w:rsidRPr="00E77F75" w:rsidRDefault="00032D07" w:rsidP="00032D07">
      <w:pPr>
        <w:autoSpaceDE w:val="0"/>
        <w:autoSpaceDN w:val="0"/>
        <w:adjustRightInd w:val="0"/>
        <w:ind w:firstLine="567"/>
        <w:jc w:val="both"/>
        <w:rPr>
          <w:sz w:val="24"/>
          <w:szCs w:val="24"/>
        </w:rPr>
      </w:pPr>
      <w:r w:rsidRPr="00E77F75">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32D07" w:rsidRPr="00E77F75" w:rsidRDefault="00032D07" w:rsidP="00032D07">
      <w:pPr>
        <w:autoSpaceDE w:val="0"/>
        <w:autoSpaceDN w:val="0"/>
        <w:adjustRightInd w:val="0"/>
        <w:ind w:firstLine="567"/>
        <w:jc w:val="both"/>
        <w:rPr>
          <w:sz w:val="24"/>
          <w:szCs w:val="24"/>
        </w:rPr>
      </w:pPr>
      <w:r w:rsidRPr="00E77F75">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32D07" w:rsidRPr="00E77F75" w:rsidRDefault="00032D07" w:rsidP="00032D07">
      <w:pPr>
        <w:widowControl w:val="0"/>
        <w:shd w:val="clear" w:color="auto" w:fill="FFFFFF"/>
        <w:autoSpaceDE w:val="0"/>
        <w:autoSpaceDN w:val="0"/>
        <w:adjustRightInd w:val="0"/>
        <w:ind w:firstLine="567"/>
        <w:jc w:val="both"/>
        <w:rPr>
          <w:sz w:val="24"/>
          <w:szCs w:val="24"/>
        </w:rPr>
      </w:pPr>
      <w:r w:rsidRPr="00E77F75">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77F75">
        <w:rPr>
          <w:sz w:val="24"/>
          <w:szCs w:val="24"/>
        </w:rPr>
        <w:t>Федерального закона от 27.07.2010 № 210-ФЗ «Об организации предоставления государственных и муниципальных услуг»</w:t>
      </w:r>
      <w:r w:rsidRPr="00E77F75">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spacing w:val="2"/>
          <w:sz w:val="24"/>
          <w:szCs w:val="24"/>
          <w:shd w:val="clear" w:color="auto" w:fill="FFFFFF"/>
        </w:rPr>
        <w:t>овленных федеральными законами.</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2.8. Заявитель вправе предоставить по собственной инициативе:</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1) для предоставления земельного участка в собственность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lastRenderedPageBreak/>
        <w:t>2) для предоставления земельного участка в аренду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3) для предоставления земельного участка на праве постоянного (бессрочного) пользования:</w:t>
      </w:r>
    </w:p>
    <w:p w:rsidR="0080295C" w:rsidRPr="00F63584" w:rsidRDefault="0080295C" w:rsidP="0080295C">
      <w:pPr>
        <w:widowControl w:val="0"/>
        <w:autoSpaceDE w:val="0"/>
        <w:autoSpaceDN w:val="0"/>
        <w:adjustRightInd w:val="0"/>
        <w:ind w:firstLine="567"/>
        <w:jc w:val="both"/>
        <w:rPr>
          <w:rFonts w:eastAsiaTheme="minorHAnsi"/>
          <w:sz w:val="24"/>
          <w:szCs w:val="24"/>
          <w:lang w:eastAsia="en-US"/>
        </w:rPr>
      </w:pPr>
      <w:r w:rsidRPr="00F63584">
        <w:rPr>
          <w:sz w:val="24"/>
          <w:szCs w:val="24"/>
          <w:shd w:val="clear" w:color="auto" w:fill="FFFFFF"/>
        </w:rPr>
        <w:t>- п</w:t>
      </w:r>
      <w:r w:rsidRPr="00F63584">
        <w:rPr>
          <w:rFonts w:eastAsiaTheme="minorHAnsi"/>
          <w:sz w:val="24"/>
          <w:szCs w:val="24"/>
          <w:lang w:eastAsia="en-US"/>
        </w:rPr>
        <w:t xml:space="preserve">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постоянного (бессрочного)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 xml:space="preserve"> 4) для предоставления земельного участка на праве безвозмездного пользования:</w:t>
      </w:r>
    </w:p>
    <w:p w:rsidR="0080295C" w:rsidRPr="00F63584" w:rsidRDefault="0080295C" w:rsidP="0080295C">
      <w:pPr>
        <w:autoSpaceDE w:val="0"/>
        <w:autoSpaceDN w:val="0"/>
        <w:adjustRightInd w:val="0"/>
        <w:ind w:firstLine="567"/>
        <w:contextualSpacing/>
        <w:jc w:val="both"/>
        <w:rPr>
          <w:rFonts w:eastAsiaTheme="minorHAnsi"/>
          <w:sz w:val="24"/>
          <w:szCs w:val="24"/>
          <w:lang w:eastAsia="en-US"/>
        </w:rPr>
      </w:pPr>
      <w:r w:rsidRPr="00F63584">
        <w:rPr>
          <w:rFonts w:eastAsiaTheme="minorHAnsi"/>
          <w:sz w:val="24"/>
          <w:szCs w:val="24"/>
          <w:lang w:eastAsia="en-US"/>
        </w:rPr>
        <w:t xml:space="preserve">- перечень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безвозмездного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E712EB" w:rsidRPr="00E77F75">
        <w:rPr>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а) xml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xml;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w:t>
      </w:r>
      <w:r w:rsidRPr="00287C03">
        <w:rPr>
          <w:sz w:val="24"/>
          <w:szCs w:val="24"/>
        </w:rPr>
        <w:lastRenderedPageBreak/>
        <w:t>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8" w:name="Par178"/>
      <w:bookmarkEnd w:id="8"/>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r w:rsidRPr="007E02AA">
        <w:rPr>
          <w:sz w:val="24"/>
          <w:szCs w:val="24"/>
        </w:rPr>
        <w:t>3) указанный в заявлении о предоставлении земельного участка земельн</w:t>
      </w:r>
      <w:r w:rsidRPr="0073455C">
        <w:rPr>
          <w:sz w:val="24"/>
          <w:szCs w:val="24"/>
        </w:rPr>
        <w:t>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7E02AA" w:rsidRDefault="00030355" w:rsidP="00030355">
      <w:pPr>
        <w:ind w:firstLine="540"/>
        <w:jc w:val="both"/>
        <w:rPr>
          <w:sz w:val="24"/>
          <w:szCs w:val="24"/>
        </w:rPr>
      </w:pPr>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r w:rsidRPr="007E02AA">
        <w:rPr>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w:t>
      </w:r>
      <w:r w:rsidRPr="007E02AA">
        <w:rPr>
          <w:sz w:val="24"/>
          <w:szCs w:val="24"/>
        </w:rPr>
        <w:lastRenderedPageBreak/>
        <w:t>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73455C" w:rsidRDefault="00030355" w:rsidP="00030355">
      <w:pPr>
        <w:ind w:firstLine="540"/>
        <w:jc w:val="both"/>
        <w:rPr>
          <w:sz w:val="24"/>
          <w:szCs w:val="24"/>
        </w:rPr>
      </w:pPr>
      <w:r w:rsidRPr="0073455C">
        <w:rPr>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73455C" w:rsidRDefault="00030355" w:rsidP="00030355">
      <w:pPr>
        <w:ind w:firstLine="540"/>
        <w:jc w:val="both"/>
        <w:rPr>
          <w:sz w:val="24"/>
          <w:szCs w:val="24"/>
        </w:rPr>
      </w:pPr>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r w:rsidRPr="0073455C">
        <w:rPr>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является предметом аукциона, извещение о проведении которого размещено в соответствии с </w:t>
      </w:r>
      <w:hyperlink r:id="rId16"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12) в отношении земельного участка, указанного в заявлении о его предоставлении, поступило предусмотренное </w:t>
      </w:r>
      <w:hyperlink r:id="rId17"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 об отказе в проведении этого аукциона по основаниям, предусмотренным </w:t>
      </w:r>
      <w:hyperlink r:id="rId19"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20"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
    <w:p w:rsidR="00030355" w:rsidRPr="0073455C" w:rsidRDefault="00030355" w:rsidP="00030355">
      <w:pPr>
        <w:ind w:firstLine="540"/>
        <w:jc w:val="both"/>
        <w:rPr>
          <w:sz w:val="24"/>
          <w:szCs w:val="24"/>
        </w:rPr>
      </w:pPr>
      <w:r w:rsidRPr="0073455C">
        <w:rPr>
          <w:sz w:val="24"/>
          <w:szCs w:val="24"/>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t>1</w:t>
      </w:r>
      <w:r>
        <w:rPr>
          <w:sz w:val="24"/>
          <w:szCs w:val="24"/>
        </w:rPr>
        <w:t>5</w:t>
      </w:r>
      <w:r w:rsidRPr="0073455C">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21"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заявлении о его предоставлении, подлежат уточнению в соответствии с Федеральным </w:t>
      </w:r>
      <w:hyperlink r:id="rId24"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Default="00030355" w:rsidP="00030355">
      <w:pPr>
        <w:ind w:firstLine="540"/>
        <w:jc w:val="both"/>
        <w:rPr>
          <w:sz w:val="24"/>
          <w:szCs w:val="24"/>
        </w:rPr>
      </w:pPr>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anchor="dst100346" w:history="1">
        <w:r w:rsidRPr="007E02AA">
          <w:rPr>
            <w:rStyle w:val="a6"/>
            <w:color w:val="auto"/>
            <w:sz w:val="24"/>
            <w:szCs w:val="24"/>
            <w:u w:val="none"/>
          </w:rPr>
          <w:t>частью 4 статьи 18</w:t>
        </w:r>
      </w:hyperlink>
      <w:r w:rsidRPr="007E02AA">
        <w:rPr>
          <w:sz w:val="24"/>
          <w:szCs w:val="24"/>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w:t>
      </w:r>
      <w:r w:rsidRPr="007E02AA">
        <w:rPr>
          <w:sz w:val="24"/>
          <w:szCs w:val="24"/>
        </w:rPr>
        <w:lastRenderedPageBreak/>
        <w:t>в отношении которого не может оказываться поддержка в соответствии с </w:t>
      </w:r>
      <w:hyperlink r:id="rId26" w:anchor="dst100138" w:history="1">
        <w:r w:rsidRPr="007E02AA">
          <w:rPr>
            <w:rStyle w:val="a6"/>
            <w:color w:val="auto"/>
            <w:sz w:val="24"/>
            <w:szCs w:val="24"/>
            <w:u w:val="none"/>
          </w:rPr>
          <w:t>частью 3 статьи 14</w:t>
        </w:r>
      </w:hyperlink>
      <w:r w:rsidRPr="007E02AA">
        <w:rPr>
          <w:sz w:val="24"/>
          <w:szCs w:val="24"/>
        </w:rPr>
        <w:t> указанного Федерального закона.</w:t>
      </w:r>
    </w:p>
    <w:p w:rsidR="006D17A6" w:rsidRPr="007E02AA" w:rsidRDefault="006D17A6" w:rsidP="00030355">
      <w:pPr>
        <w:ind w:firstLine="540"/>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573563" w:rsidRPr="00E77F75">
        <w:rPr>
          <w:sz w:val="24"/>
          <w:szCs w:val="24"/>
        </w:rPr>
        <w:t>, МФЦ</w:t>
      </w:r>
      <w:r w:rsidR="00573563" w:rsidRPr="000A13C1">
        <w:rPr>
          <w:rFonts w:eastAsia="Calibri"/>
          <w:sz w:val="24"/>
          <w:szCs w:val="24"/>
          <w:lang w:eastAsia="en-US"/>
        </w:rPr>
        <w:t xml:space="preserve"> </w:t>
      </w:r>
      <w:r w:rsidRPr="000A13C1">
        <w:rPr>
          <w:rFonts w:eastAsia="Calibri"/>
          <w:sz w:val="24"/>
          <w:szCs w:val="24"/>
          <w:lang w:eastAsia="en-US"/>
        </w:rPr>
        <w:t>–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Единица</w:t>
            </w:r>
          </w:p>
          <w:p w:rsidR="00030355" w:rsidRPr="001F7872" w:rsidRDefault="00030355" w:rsidP="003E5FF6">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3E5FF6">
        <w:tc>
          <w:tcPr>
            <w:tcW w:w="9679" w:type="dxa"/>
            <w:gridSpan w:val="3"/>
            <w:tcMar>
              <w:top w:w="0" w:type="dxa"/>
              <w:left w:w="108" w:type="dxa"/>
              <w:bottom w:w="0" w:type="dxa"/>
              <w:right w:w="108" w:type="dxa"/>
            </w:tcMar>
            <w:hideMark/>
          </w:tcPr>
          <w:p w:rsidR="00030355" w:rsidRPr="001F7872" w:rsidRDefault="00030355" w:rsidP="003E5FF6">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3E5FF6">
        <w:trPr>
          <w:trHeight w:val="841"/>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b/>
                <w:bCs/>
                <w:color w:val="FF0000"/>
                <w:sz w:val="24"/>
                <w:szCs w:val="24"/>
              </w:rPr>
            </w:pPr>
            <w:r w:rsidRPr="001F7872">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3E5FF6">
            <w:pPr>
              <w:jc w:val="center"/>
              <w:rPr>
                <w:sz w:val="24"/>
                <w:szCs w:val="24"/>
              </w:rPr>
            </w:pPr>
            <w:r w:rsidRPr="001F7872">
              <w:rPr>
                <w:sz w:val="24"/>
                <w:szCs w:val="24"/>
              </w:rPr>
              <w:t>да</w:t>
            </w:r>
          </w:p>
        </w:tc>
      </w:tr>
      <w:tr w:rsidR="00030355" w:rsidRPr="001F7872" w:rsidTr="003E5FF6">
        <w:trPr>
          <w:trHeight w:val="607"/>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jc w:val="center"/>
              <w:rPr>
                <w:bCs/>
                <w:color w:val="FF0000"/>
                <w:sz w:val="24"/>
                <w:szCs w:val="24"/>
              </w:rPr>
            </w:pPr>
            <w:r w:rsidRPr="001F7872">
              <w:rPr>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jc w:val="center"/>
              <w:rPr>
                <w:bCs/>
                <w:color w:val="FF0000"/>
                <w:sz w:val="24"/>
                <w:szCs w:val="24"/>
              </w:rPr>
            </w:pPr>
            <w:r w:rsidRPr="001F7872">
              <w:rPr>
                <w:bCs/>
                <w:sz w:val="24"/>
                <w:szCs w:val="24"/>
              </w:rPr>
              <w:t>да</w:t>
            </w:r>
          </w:p>
        </w:tc>
      </w:tr>
      <w:tr w:rsidR="00030355" w:rsidRPr="001F7872" w:rsidTr="003E5FF6">
        <w:trPr>
          <w:trHeight w:val="293"/>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нет</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649"/>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559"/>
        </w:trPr>
        <w:tc>
          <w:tcPr>
            <w:tcW w:w="6629" w:type="dxa"/>
            <w:tcMar>
              <w:top w:w="0" w:type="dxa"/>
              <w:left w:w="108" w:type="dxa"/>
              <w:bottom w:w="0" w:type="dxa"/>
              <w:right w:w="108" w:type="dxa"/>
            </w:tcMar>
            <w:hideMark/>
          </w:tcPr>
          <w:p w:rsidR="00030355" w:rsidRPr="001F7872" w:rsidRDefault="00030355" w:rsidP="003E5FF6">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3E5FF6">
            <w:pPr>
              <w:autoSpaceDE w:val="0"/>
              <w:autoSpaceDN w:val="0"/>
              <w:jc w:val="center"/>
              <w:rPr>
                <w:b/>
                <w:bCs/>
                <w:color w:val="FF0000"/>
                <w:sz w:val="24"/>
                <w:szCs w:val="24"/>
              </w:rPr>
            </w:pPr>
            <w:r w:rsidRPr="001F7872">
              <w:rPr>
                <w:bCs/>
                <w:sz w:val="24"/>
                <w:szCs w:val="24"/>
              </w:rPr>
              <w:t>да</w:t>
            </w:r>
          </w:p>
        </w:tc>
      </w:tr>
      <w:tr w:rsidR="00030355" w:rsidRPr="001F7872" w:rsidTr="003E5FF6">
        <w:trPr>
          <w:trHeight w:val="728"/>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32D07" w:rsidP="003E5FF6">
            <w:pPr>
              <w:jc w:val="center"/>
              <w:rPr>
                <w:sz w:val="24"/>
                <w:szCs w:val="24"/>
              </w:rPr>
            </w:pPr>
            <w:r>
              <w:rPr>
                <w:bCs/>
                <w:sz w:val="24"/>
                <w:szCs w:val="24"/>
              </w:rPr>
              <w:t>да</w:t>
            </w:r>
          </w:p>
        </w:tc>
      </w:tr>
      <w:tr w:rsidR="00030355" w:rsidRPr="001F7872" w:rsidTr="003E5FF6">
        <w:trPr>
          <w:trHeight w:val="136"/>
        </w:trPr>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3E5FF6">
            <w:pPr>
              <w:jc w:val="center"/>
              <w:rPr>
                <w:bCs/>
                <w:sz w:val="24"/>
                <w:szCs w:val="24"/>
              </w:rPr>
            </w:pPr>
            <w:r>
              <w:rPr>
                <w:bCs/>
                <w:sz w:val="24"/>
                <w:szCs w:val="24"/>
              </w:rPr>
              <w:t>да</w:t>
            </w:r>
          </w:p>
        </w:tc>
      </w:tr>
      <w:tr w:rsidR="00030355" w:rsidRPr="001F7872" w:rsidTr="003E5FF6">
        <w:trPr>
          <w:trHeight w:val="728"/>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jc w:val="center"/>
              <w:rPr>
                <w:bCs/>
                <w:sz w:val="24"/>
                <w:szCs w:val="24"/>
              </w:rPr>
            </w:pPr>
            <w:r w:rsidRPr="001F7872">
              <w:rPr>
                <w:bCs/>
                <w:sz w:val="24"/>
                <w:szCs w:val="24"/>
              </w:rPr>
              <w:t>да</w:t>
            </w:r>
          </w:p>
        </w:tc>
      </w:tr>
      <w:tr w:rsidR="00030355" w:rsidRPr="001F7872" w:rsidTr="003E5FF6">
        <w:trPr>
          <w:trHeight w:val="728"/>
        </w:trPr>
        <w:tc>
          <w:tcPr>
            <w:tcW w:w="6629" w:type="dxa"/>
            <w:tcMar>
              <w:top w:w="0" w:type="dxa"/>
              <w:left w:w="108" w:type="dxa"/>
              <w:bottom w:w="0" w:type="dxa"/>
              <w:right w:w="108" w:type="dxa"/>
            </w:tcMar>
          </w:tcPr>
          <w:p w:rsidR="00030355" w:rsidRPr="001F7872" w:rsidRDefault="00030355" w:rsidP="003E5FF6">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3E5FF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3E5FF6">
            <w:pPr>
              <w:jc w:val="center"/>
              <w:rPr>
                <w:bCs/>
                <w:sz w:val="24"/>
                <w:szCs w:val="24"/>
              </w:rPr>
            </w:pPr>
            <w:r w:rsidRPr="001F7872">
              <w:rPr>
                <w:bCs/>
                <w:sz w:val="24"/>
                <w:szCs w:val="24"/>
              </w:rPr>
              <w:t>нет</w:t>
            </w:r>
          </w:p>
        </w:tc>
      </w:tr>
      <w:tr w:rsidR="00030355" w:rsidRPr="001F7872" w:rsidTr="003E5FF6">
        <w:tc>
          <w:tcPr>
            <w:tcW w:w="9679" w:type="dxa"/>
            <w:gridSpan w:val="3"/>
            <w:tcMar>
              <w:top w:w="0" w:type="dxa"/>
              <w:left w:w="108" w:type="dxa"/>
              <w:bottom w:w="0" w:type="dxa"/>
              <w:right w:w="108" w:type="dxa"/>
            </w:tcMar>
            <w:hideMark/>
          </w:tcPr>
          <w:p w:rsidR="00030355" w:rsidRPr="001F7872" w:rsidRDefault="00030355" w:rsidP="003E5FF6">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100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3E5FF6">
            <w:pPr>
              <w:autoSpaceDE w:val="0"/>
              <w:autoSpaceDN w:val="0"/>
              <w:ind w:firstLine="709"/>
              <w:jc w:val="both"/>
              <w:rPr>
                <w:sz w:val="24"/>
                <w:szCs w:val="24"/>
              </w:rPr>
            </w:pPr>
          </w:p>
          <w:p w:rsidR="00030355" w:rsidRPr="001F7872" w:rsidRDefault="00030355" w:rsidP="003E5FF6">
            <w:pPr>
              <w:autoSpaceDE w:val="0"/>
              <w:autoSpaceDN w:val="0"/>
              <w:ind w:firstLine="709"/>
              <w:jc w:val="both"/>
              <w:rPr>
                <w:sz w:val="24"/>
                <w:szCs w:val="24"/>
              </w:rPr>
            </w:pPr>
            <w:r w:rsidRPr="001F7872">
              <w:rPr>
                <w:sz w:val="24"/>
                <w:szCs w:val="24"/>
              </w:rPr>
              <w:t>100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0</w:t>
            </w:r>
          </w:p>
        </w:tc>
      </w:tr>
      <w:tr w:rsidR="00030355" w:rsidRPr="001F7872" w:rsidTr="003E5FF6">
        <w:tc>
          <w:tcPr>
            <w:tcW w:w="6629" w:type="dxa"/>
            <w:tcMar>
              <w:top w:w="0" w:type="dxa"/>
              <w:left w:w="108" w:type="dxa"/>
              <w:bottom w:w="0" w:type="dxa"/>
              <w:right w:w="108" w:type="dxa"/>
            </w:tcMar>
            <w:hideMark/>
          </w:tcPr>
          <w:p w:rsidR="00030355" w:rsidRPr="001F7872" w:rsidRDefault="00030355" w:rsidP="003E5FF6">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3E5FF6">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 xml:space="preserve">Иные требования к предоставлению услуги, в том числе учитывающие </w:t>
      </w:r>
      <w:r w:rsidRPr="001F7872">
        <w:rPr>
          <w:rFonts w:eastAsia="Calibri"/>
          <w:b/>
          <w:sz w:val="24"/>
          <w:szCs w:val="24"/>
          <w:lang w:eastAsia="en-US"/>
        </w:rPr>
        <w:lastRenderedPageBreak/>
        <w:t>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32D07" w:rsidRPr="00E77F75" w:rsidRDefault="00032D07" w:rsidP="00032D07">
      <w:pPr>
        <w:shd w:val="clear" w:color="auto" w:fill="FFFFFF"/>
        <w:ind w:firstLine="567"/>
        <w:jc w:val="both"/>
        <w:rPr>
          <w:sz w:val="24"/>
          <w:szCs w:val="24"/>
        </w:rPr>
      </w:pPr>
      <w:r w:rsidRPr="00E77F75">
        <w:rPr>
          <w:sz w:val="24"/>
          <w:szCs w:val="24"/>
        </w:rPr>
        <w:t>3) государственная информационная система Республики Коми</w:t>
      </w:r>
      <w:r>
        <w:rPr>
          <w:sz w:val="24"/>
          <w:szCs w:val="24"/>
        </w:rPr>
        <w:t xml:space="preserve"> «АИС МФЦ».</w:t>
      </w:r>
    </w:p>
    <w:p w:rsidR="00032D07" w:rsidRPr="00E77F75" w:rsidRDefault="00032D07" w:rsidP="00032D07">
      <w:pPr>
        <w:widowControl w:val="0"/>
        <w:tabs>
          <w:tab w:val="left" w:pos="709"/>
        </w:tabs>
        <w:autoSpaceDE w:val="0"/>
        <w:autoSpaceDN w:val="0"/>
        <w:adjustRightInd w:val="0"/>
        <w:ind w:firstLine="567"/>
        <w:jc w:val="both"/>
        <w:rPr>
          <w:sz w:val="24"/>
          <w:szCs w:val="24"/>
        </w:rPr>
      </w:pPr>
      <w:r w:rsidRPr="00E77F75">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32D07" w:rsidRPr="00E77F75" w:rsidRDefault="00032D07" w:rsidP="00032D07">
      <w:pPr>
        <w:widowControl w:val="0"/>
        <w:tabs>
          <w:tab w:val="left" w:pos="709"/>
        </w:tabs>
        <w:autoSpaceDE w:val="0"/>
        <w:autoSpaceDN w:val="0"/>
        <w:adjustRightInd w:val="0"/>
        <w:ind w:firstLine="567"/>
        <w:jc w:val="both"/>
        <w:rPr>
          <w:sz w:val="24"/>
          <w:szCs w:val="24"/>
        </w:rPr>
      </w:pPr>
      <w:r w:rsidRPr="00E77F75">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032D07" w:rsidRPr="00E77F75" w:rsidRDefault="00032D07" w:rsidP="00032D07">
      <w:pPr>
        <w:tabs>
          <w:tab w:val="left" w:pos="851"/>
        </w:tabs>
        <w:autoSpaceDE w:val="0"/>
        <w:autoSpaceDN w:val="0"/>
        <w:adjustRightInd w:val="0"/>
        <w:ind w:firstLine="567"/>
        <w:jc w:val="both"/>
        <w:rPr>
          <w:sz w:val="24"/>
          <w:szCs w:val="24"/>
        </w:rPr>
      </w:pPr>
      <w:r w:rsidRPr="00E77F75">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32D07" w:rsidRPr="00E77F75" w:rsidRDefault="00032D07" w:rsidP="00032D07">
      <w:pPr>
        <w:autoSpaceDE w:val="0"/>
        <w:autoSpaceDN w:val="0"/>
        <w:adjustRightInd w:val="0"/>
        <w:ind w:firstLine="567"/>
        <w:jc w:val="both"/>
        <w:rPr>
          <w:sz w:val="24"/>
          <w:szCs w:val="24"/>
        </w:rPr>
      </w:pPr>
      <w:r w:rsidRPr="00E77F75">
        <w:rPr>
          <w:sz w:val="24"/>
          <w:szCs w:val="24"/>
        </w:rPr>
        <w:t xml:space="preserve">2.21.1. </w:t>
      </w:r>
      <w:r w:rsidRPr="00E77F75">
        <w:rPr>
          <w:rFonts w:eastAsia="Calibri"/>
          <w:sz w:val="24"/>
          <w:szCs w:val="24"/>
        </w:rPr>
        <w:t xml:space="preserve">В отношении муниципальных услуг, предоставляемых в МФЦ, </w:t>
      </w:r>
      <w:r w:rsidRPr="00E77F75">
        <w:rPr>
          <w:sz w:val="24"/>
          <w:szCs w:val="24"/>
        </w:rPr>
        <w:t>оценка качества их предоставления осуществляется в соответствии с пунктами 8 и 10 Правил</w:t>
      </w:r>
      <w:r w:rsidRPr="00E77F75">
        <w:rPr>
          <w:rFonts w:eastAsia="Calibri"/>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77F75">
        <w:rPr>
          <w:sz w:val="24"/>
          <w:szCs w:val="24"/>
        </w:rPr>
        <w:t>, утвержденных постановлением Правительства Российской Фе</w:t>
      </w:r>
      <w:r>
        <w:rPr>
          <w:sz w:val="24"/>
          <w:szCs w:val="24"/>
        </w:rPr>
        <w:t>дерации от  12.12.2012 № 1284.</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lastRenderedPageBreak/>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C55651"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55841" w:rsidRPr="00E77F75" w:rsidRDefault="00255841" w:rsidP="00255841">
      <w:pPr>
        <w:widowControl w:val="0"/>
        <w:autoSpaceDE w:val="0"/>
        <w:autoSpaceDN w:val="0"/>
        <w:adjustRightInd w:val="0"/>
        <w:ind w:firstLine="567"/>
        <w:jc w:val="both"/>
        <w:rPr>
          <w:sz w:val="24"/>
          <w:szCs w:val="24"/>
        </w:rPr>
      </w:pPr>
      <w:r w:rsidRPr="00E77F75">
        <w:rPr>
          <w:sz w:val="24"/>
          <w:szCs w:val="24"/>
        </w:rPr>
        <w:t>2.32. Муниципальная услуга не предоставляется в упреждающем (проактивном) режиме, предусмотренном частью 1 статьи 7.3</w:t>
      </w:r>
      <w:r>
        <w:rPr>
          <w:sz w:val="24"/>
          <w:szCs w:val="24"/>
        </w:rPr>
        <w:t xml:space="preserve"> Федерального закона № 210-ФЗ.</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lastRenderedPageBreak/>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r w:rsidRPr="00F63584">
        <w:rPr>
          <w:rFonts w:eastAsiaTheme="minorEastAsia"/>
          <w:sz w:val="24"/>
          <w:szCs w:val="24"/>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lastRenderedPageBreak/>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255841" w:rsidRPr="00255841">
        <w:rPr>
          <w:rFonts w:eastAsiaTheme="minorEastAsia"/>
          <w:sz w:val="24"/>
          <w:szCs w:val="24"/>
        </w:rPr>
        <w:t xml:space="preserve"> </w:t>
      </w:r>
      <w:r w:rsidR="00255841" w:rsidRPr="00E77F75">
        <w:rPr>
          <w:bCs/>
          <w:sz w:val="24"/>
          <w:szCs w:val="24"/>
        </w:rPr>
        <w:t>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255841" w:rsidRPr="00255841">
        <w:rPr>
          <w:rFonts w:eastAsiaTheme="minorEastAsia"/>
          <w:sz w:val="24"/>
          <w:szCs w:val="24"/>
        </w:rPr>
        <w:t xml:space="preserve"> </w:t>
      </w:r>
      <w:r w:rsidR="00255841" w:rsidRPr="00E77F75">
        <w:rPr>
          <w:bCs/>
          <w:sz w:val="24"/>
          <w:szCs w:val="24"/>
        </w:rPr>
        <w:t>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2D294F">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2D294F">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255841">
        <w:rPr>
          <w:rFonts w:eastAsiaTheme="minorEastAsia"/>
          <w:sz w:val="24"/>
          <w:szCs w:val="24"/>
        </w:rPr>
        <w:t xml:space="preserve"> </w:t>
      </w:r>
      <w:r w:rsidR="00255841" w:rsidRPr="00E77F75">
        <w:rPr>
          <w:bCs/>
          <w:sz w:val="24"/>
          <w:szCs w:val="24"/>
        </w:rPr>
        <w:t>МФЦ</w:t>
      </w:r>
      <w:r w:rsidR="00255841">
        <w:rPr>
          <w:bCs/>
          <w:sz w:val="24"/>
          <w:szCs w:val="24"/>
        </w:rPr>
        <w:t>,</w:t>
      </w:r>
      <w:r w:rsidRPr="00A57629">
        <w:rPr>
          <w:sz w:val="24"/>
          <w:szCs w:val="24"/>
        </w:rPr>
        <w:t xml:space="preserve"> на Едином портале. </w:t>
      </w:r>
    </w:p>
    <w:p w:rsidR="00BE1C41" w:rsidRPr="00A57629" w:rsidRDefault="00BE1C41" w:rsidP="002D294F">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3.6.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w:t>
      </w:r>
      <w:r w:rsidRPr="00A57629">
        <w:rPr>
          <w:rFonts w:eastAsiaTheme="minorEastAsia"/>
          <w:sz w:val="24"/>
          <w:szCs w:val="24"/>
        </w:rPr>
        <w:lastRenderedPageBreak/>
        <w:t>Административного регламента, а также документы, предусмотренные пунктом 3.6.1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Pr="00A57629">
        <w:rPr>
          <w:rFonts w:eastAsiaTheme="minorEastAsia"/>
          <w:sz w:val="24"/>
          <w:szCs w:val="24"/>
        </w:rPr>
        <w:t xml:space="preserve">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rFonts w:eastAsiaTheme="minorEastAsia"/>
          <w:sz w:val="24"/>
          <w:szCs w:val="24"/>
        </w:rPr>
        <w:t xml:space="preserve">2) </w:t>
      </w:r>
      <w:r w:rsidRPr="008E3EFE">
        <w:rPr>
          <w:sz w:val="24"/>
          <w:szCs w:val="24"/>
        </w:rPr>
        <w:t>при предоставлении земельного участка в собственность документы (без символа «</w:t>
      </w:r>
      <w:r w:rsidRPr="008E3EFE">
        <w:rPr>
          <w:rFonts w:asciiTheme="minorHAnsi" w:eastAsiaTheme="minorEastAsia" w:hAnsiTheme="minorHAnsi" w:cstheme="minorBidi"/>
          <w:sz w:val="22"/>
          <w:szCs w:val="22"/>
        </w:rPr>
        <w:t>*»</w:t>
      </w:r>
      <w:r w:rsidRPr="008E3EFE">
        <w:rPr>
          <w:sz w:val="24"/>
          <w:szCs w:val="24"/>
        </w:rPr>
        <w:t>) приведены:</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 для физических лиц в графе 6 строках 1, 2 приложения 6 к настоящему Административному регламенту;</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 для индивидуальных предпринимателей в графе 6 строке 2 приложения 6 к настоящему Административному регламенту;</w:t>
      </w:r>
    </w:p>
    <w:p w:rsidR="00BE1C41" w:rsidRPr="008E3EFE" w:rsidRDefault="00BE1C41" w:rsidP="00BE1C41">
      <w:pPr>
        <w:widowControl w:val="0"/>
        <w:autoSpaceDE w:val="0"/>
        <w:autoSpaceDN w:val="0"/>
        <w:adjustRightInd w:val="0"/>
        <w:ind w:firstLine="567"/>
        <w:jc w:val="both"/>
        <w:outlineLvl w:val="1"/>
        <w:rPr>
          <w:rFonts w:eastAsiaTheme="minorEastAsia"/>
          <w:sz w:val="24"/>
          <w:szCs w:val="24"/>
        </w:rPr>
      </w:pPr>
      <w:r w:rsidRPr="008E3EFE">
        <w:rPr>
          <w:rFonts w:eastAsiaTheme="minorEastAsia"/>
          <w:sz w:val="24"/>
          <w:szCs w:val="24"/>
        </w:rPr>
        <w:t>Требования, предъявляемые к документам при подаче в Орган</w:t>
      </w:r>
      <w:r w:rsidR="00573563" w:rsidRPr="008E3EFE">
        <w:rPr>
          <w:sz w:val="24"/>
          <w:szCs w:val="24"/>
        </w:rPr>
        <w:t>, МФЦ</w:t>
      </w:r>
      <w:r w:rsidRPr="008E3EFE">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3) при предоставлении земельного участка в аренду документы (без символа «</w:t>
      </w:r>
      <w:r w:rsidRPr="008E3EFE">
        <w:rPr>
          <w:rFonts w:asciiTheme="minorHAnsi" w:eastAsiaTheme="minorEastAsia" w:hAnsiTheme="minorHAnsi" w:cstheme="minorBidi"/>
          <w:sz w:val="22"/>
          <w:szCs w:val="22"/>
        </w:rPr>
        <w:t>*»</w:t>
      </w:r>
      <w:r w:rsidRPr="008E3EFE">
        <w:rPr>
          <w:sz w:val="24"/>
          <w:szCs w:val="24"/>
        </w:rPr>
        <w:t>) приведены:</w:t>
      </w:r>
    </w:p>
    <w:p w:rsidR="00BE1C41" w:rsidRPr="008E3EFE" w:rsidRDefault="00BE1C41" w:rsidP="00BE1C41">
      <w:pPr>
        <w:widowControl w:val="0"/>
        <w:autoSpaceDE w:val="0"/>
        <w:autoSpaceDN w:val="0"/>
        <w:adjustRightInd w:val="0"/>
        <w:ind w:firstLine="567"/>
        <w:jc w:val="both"/>
        <w:outlineLvl w:val="1"/>
        <w:rPr>
          <w:sz w:val="24"/>
          <w:szCs w:val="24"/>
        </w:rPr>
      </w:pPr>
      <w:r w:rsidRPr="008E3EFE">
        <w:rPr>
          <w:sz w:val="24"/>
          <w:szCs w:val="24"/>
        </w:rPr>
        <w:t>- для физических лиц в графе 6 строках 6, 10, 13, 1</w:t>
      </w:r>
      <w:r w:rsidR="00F76B7F">
        <w:rPr>
          <w:sz w:val="24"/>
          <w:szCs w:val="24"/>
        </w:rPr>
        <w:t>8</w:t>
      </w:r>
      <w:r w:rsidRPr="008E3EFE">
        <w:rPr>
          <w:sz w:val="24"/>
          <w:szCs w:val="24"/>
        </w:rPr>
        <w:t xml:space="preserve"> приложения 7 к настоящему Административному регламенту;</w:t>
      </w:r>
    </w:p>
    <w:p w:rsidR="00BE1C41" w:rsidRPr="008E3EFE" w:rsidRDefault="00BE1C41" w:rsidP="00BE1C41">
      <w:pPr>
        <w:widowControl w:val="0"/>
        <w:autoSpaceDE w:val="0"/>
        <w:autoSpaceDN w:val="0"/>
        <w:adjustRightInd w:val="0"/>
        <w:ind w:firstLine="567"/>
        <w:jc w:val="both"/>
        <w:outlineLvl w:val="1"/>
        <w:rPr>
          <w:rFonts w:eastAsiaTheme="minorEastAsia"/>
          <w:sz w:val="24"/>
          <w:szCs w:val="24"/>
        </w:rPr>
      </w:pPr>
      <w:r w:rsidRPr="008E3EFE">
        <w:rPr>
          <w:rFonts w:eastAsiaTheme="minorEastAsia"/>
          <w:sz w:val="24"/>
          <w:szCs w:val="24"/>
        </w:rPr>
        <w:t>Требования, предъявляемые к документам при подаче в Орган</w:t>
      </w:r>
      <w:r w:rsidR="00573563" w:rsidRPr="008E3EFE">
        <w:rPr>
          <w:sz w:val="24"/>
          <w:szCs w:val="24"/>
        </w:rPr>
        <w:t>, МФЦ</w:t>
      </w:r>
      <w:r w:rsidRPr="008E3EFE">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8E3EFE" w:rsidRDefault="00BE1C41" w:rsidP="00BE1C41">
      <w:pPr>
        <w:widowControl w:val="0"/>
        <w:autoSpaceDE w:val="0"/>
        <w:autoSpaceDN w:val="0"/>
        <w:adjustRightInd w:val="0"/>
        <w:ind w:firstLine="567"/>
        <w:contextualSpacing/>
        <w:jc w:val="both"/>
        <w:rPr>
          <w:rFonts w:eastAsiaTheme="minorEastAsia"/>
          <w:sz w:val="24"/>
          <w:szCs w:val="24"/>
        </w:rPr>
      </w:pPr>
      <w:r w:rsidRPr="008E3EFE">
        <w:rPr>
          <w:rFonts w:eastAsiaTheme="minorEastAsia"/>
          <w:sz w:val="24"/>
          <w:szCs w:val="24"/>
        </w:rPr>
        <w:t>3.6.2. Способами установления личности (идентификации) являются:</w:t>
      </w:r>
    </w:p>
    <w:p w:rsidR="00BE1C41" w:rsidRPr="008E3EFE" w:rsidRDefault="00BE1C41" w:rsidP="00BE1C41">
      <w:pPr>
        <w:shd w:val="clear" w:color="auto" w:fill="FFFFFF"/>
        <w:ind w:firstLine="567"/>
        <w:jc w:val="both"/>
        <w:rPr>
          <w:rFonts w:eastAsia="Calibri"/>
          <w:sz w:val="24"/>
          <w:szCs w:val="24"/>
        </w:rPr>
      </w:pPr>
      <w:r w:rsidRPr="008E3EFE">
        <w:rPr>
          <w:rFonts w:eastAsia="Calibri"/>
          <w:sz w:val="24"/>
          <w:szCs w:val="24"/>
        </w:rPr>
        <w:t>- при подаче заявления в Органе</w:t>
      </w:r>
      <w:r w:rsidR="00255841" w:rsidRPr="008E3EFE">
        <w:rPr>
          <w:rFonts w:eastAsiaTheme="minorEastAsia"/>
          <w:sz w:val="24"/>
          <w:szCs w:val="24"/>
        </w:rPr>
        <w:t xml:space="preserve">, </w:t>
      </w:r>
      <w:r w:rsidR="00255841" w:rsidRPr="008E3EFE">
        <w:rPr>
          <w:bCs/>
          <w:sz w:val="24"/>
          <w:szCs w:val="24"/>
        </w:rPr>
        <w:t>МФЦ</w:t>
      </w:r>
      <w:r w:rsidRPr="008E3EFE">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8E3EFE">
        <w:rPr>
          <w:rFonts w:eastAsia="Calibri"/>
          <w:sz w:val="24"/>
          <w:szCs w:val="24"/>
        </w:rPr>
        <w:t xml:space="preserve"> </w:t>
      </w:r>
      <w:r w:rsidRPr="008E3EFE">
        <w:rPr>
          <w:rFonts w:eastAsiaTheme="minorEastAsia"/>
          <w:sz w:val="24"/>
          <w:szCs w:val="24"/>
        </w:rPr>
        <w:t>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r w:rsidRPr="00A57629">
        <w:rPr>
          <w:rFonts w:eastAsiaTheme="minorEastAsia"/>
          <w:sz w:val="24"/>
          <w:szCs w:val="24"/>
        </w:rPr>
        <w:t xml:space="preserve">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2, 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w:t>
      </w:r>
      <w:r w:rsidRPr="00A57629">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w:t>
      </w:r>
      <w:r w:rsidR="00F76B7F">
        <w:rPr>
          <w:sz w:val="24"/>
          <w:szCs w:val="24"/>
        </w:rPr>
        <w:t>8</w:t>
      </w:r>
      <w:r w:rsidRPr="00A57629">
        <w:rPr>
          <w:sz w:val="24"/>
          <w:szCs w:val="24"/>
        </w:rPr>
        <w:t>, 23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xml:space="preserve">- для индивидуальных предпринимателей в графе 6 строках 15, </w:t>
      </w:r>
      <w:r w:rsidR="00F76B7F">
        <w:rPr>
          <w:sz w:val="24"/>
          <w:szCs w:val="24"/>
        </w:rPr>
        <w:t>38</w:t>
      </w:r>
      <w:r w:rsidRPr="00A57629">
        <w:rPr>
          <w:sz w:val="24"/>
          <w:szCs w:val="24"/>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13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A425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2E7ED4" w:rsidRPr="00E77F75" w:rsidRDefault="002E7ED4" w:rsidP="002E7ED4">
      <w:pPr>
        <w:shd w:val="clear" w:color="auto" w:fill="FFFFFF"/>
        <w:ind w:firstLine="567"/>
        <w:jc w:val="both"/>
        <w:rPr>
          <w:rFonts w:eastAsia="Calibri"/>
          <w:sz w:val="24"/>
          <w:szCs w:val="24"/>
        </w:rPr>
      </w:pPr>
      <w:r w:rsidRPr="00E77F75">
        <w:rPr>
          <w:sz w:val="24"/>
          <w:szCs w:val="24"/>
        </w:rPr>
        <w:t xml:space="preserve">3.6.7. </w:t>
      </w:r>
      <w:r w:rsidRPr="00E77F75">
        <w:rPr>
          <w:rFonts w:eastAsia="Calibri"/>
          <w:sz w:val="24"/>
          <w:szCs w:val="24"/>
        </w:rPr>
        <w:t>В приеме заявления о предоставлении муниципальной услуги участвуют:</w:t>
      </w:r>
    </w:p>
    <w:p w:rsidR="002E7ED4" w:rsidRPr="00E77F75" w:rsidRDefault="002E7ED4" w:rsidP="002E7ED4">
      <w:pPr>
        <w:shd w:val="clear" w:color="auto" w:fill="FFFFFF"/>
        <w:ind w:firstLine="567"/>
        <w:jc w:val="both"/>
        <w:rPr>
          <w:rFonts w:eastAsiaTheme="minorEastAsia"/>
          <w:sz w:val="24"/>
          <w:szCs w:val="24"/>
        </w:rPr>
      </w:pPr>
      <w:r w:rsidRPr="00E77F75">
        <w:rPr>
          <w:rFonts w:eastAsia="Calibri"/>
          <w:sz w:val="24"/>
          <w:szCs w:val="24"/>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E77F75">
        <w:rPr>
          <w:rFonts w:eastAsiaTheme="minorEastAsia"/>
          <w:sz w:val="24"/>
          <w:szCs w:val="24"/>
        </w:rPr>
        <w:t xml:space="preserve"> через Единый портал;</w:t>
      </w:r>
    </w:p>
    <w:p w:rsidR="002E7ED4" w:rsidRPr="00E77F75" w:rsidRDefault="002E7ED4" w:rsidP="002E7ED4">
      <w:pPr>
        <w:tabs>
          <w:tab w:val="left" w:pos="851"/>
          <w:tab w:val="left" w:pos="1134"/>
        </w:tabs>
        <w:autoSpaceDE w:val="0"/>
        <w:autoSpaceDN w:val="0"/>
        <w:adjustRightInd w:val="0"/>
        <w:ind w:firstLine="567"/>
        <w:jc w:val="both"/>
        <w:rPr>
          <w:sz w:val="24"/>
          <w:szCs w:val="24"/>
        </w:rPr>
      </w:pPr>
      <w:r w:rsidRPr="00E77F75">
        <w:rPr>
          <w:sz w:val="24"/>
          <w:szCs w:val="24"/>
        </w:rPr>
        <w:t>- МФЦ – в части приема и регистрации заявления и документов и (или) информации, поданных в МФЦ путем л</w:t>
      </w:r>
      <w:r>
        <w:rPr>
          <w:sz w:val="24"/>
          <w:szCs w:val="24"/>
        </w:rPr>
        <w:t>ичного обращения.</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sz w:val="24"/>
          <w:szCs w:val="24"/>
        </w:rPr>
        <w:t>3.6.8. Срок регистрации з</w:t>
      </w:r>
      <w:r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w:t>
      </w:r>
      <w:r w:rsidR="00573563" w:rsidRPr="00E77F75">
        <w:rPr>
          <w:sz w:val="24"/>
          <w:szCs w:val="24"/>
        </w:rPr>
        <w:t>, МФЦ</w:t>
      </w:r>
      <w:r w:rsidRPr="00AA4259">
        <w:rPr>
          <w:rFonts w:eastAsiaTheme="minorEastAsia"/>
          <w:bCs/>
          <w:sz w:val="24"/>
          <w:szCs w:val="24"/>
        </w:rPr>
        <w:t xml:space="preserve"> -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поступившее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
    <w:p w:rsidR="00BE1C41" w:rsidRPr="00AA4259" w:rsidRDefault="00BE1C41" w:rsidP="00BE1C41">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2E7ED4" w:rsidRPr="00E77F75" w:rsidRDefault="002E7ED4" w:rsidP="002E7ED4">
      <w:pPr>
        <w:widowControl w:val="0"/>
        <w:autoSpaceDE w:val="0"/>
        <w:autoSpaceDN w:val="0"/>
        <w:adjustRightInd w:val="0"/>
        <w:ind w:firstLine="567"/>
        <w:jc w:val="both"/>
        <w:rPr>
          <w:rFonts w:eastAsia="Calibri"/>
          <w:b/>
          <w:sz w:val="24"/>
          <w:szCs w:val="24"/>
        </w:rPr>
      </w:pPr>
      <w:r w:rsidRPr="00E77F75">
        <w:rPr>
          <w:sz w:val="24"/>
          <w:szCs w:val="24"/>
        </w:rPr>
        <w:t xml:space="preserve">Способом фиксации результата административной процедуры в МФЦ является регистрация </w:t>
      </w:r>
      <w:r w:rsidRPr="00E77F75">
        <w:rPr>
          <w:rFonts w:eastAsia="Calibri"/>
          <w:sz w:val="24"/>
          <w:szCs w:val="24"/>
        </w:rPr>
        <w:t xml:space="preserve">специалистом МФЦ </w:t>
      </w:r>
      <w:r w:rsidRPr="00E77F75">
        <w:rPr>
          <w:sz w:val="24"/>
          <w:szCs w:val="24"/>
        </w:rPr>
        <w:t xml:space="preserve">заявления о предоставлении муниципальной услуги и документов </w:t>
      </w:r>
      <w:r w:rsidRPr="00E77F75">
        <w:rPr>
          <w:rFonts w:eastAsia="Calibri"/>
          <w:sz w:val="24"/>
          <w:szCs w:val="24"/>
        </w:rPr>
        <w:t xml:space="preserve">и (или) информации </w:t>
      </w:r>
      <w:r w:rsidRPr="00E77F75">
        <w:rPr>
          <w:sz w:val="24"/>
          <w:szCs w:val="24"/>
        </w:rPr>
        <w:t>с присвоением ему входящего номера и даты регистрации</w:t>
      </w:r>
      <w:r w:rsidRPr="00E77F75">
        <w:rPr>
          <w:rFonts w:eastAsia="Calibri"/>
          <w:sz w:val="24"/>
          <w:szCs w:val="24"/>
        </w:rPr>
        <w:t xml:space="preserve"> в журнале регистрации обращений за предоставлением муниципальных услуг и их </w:t>
      </w:r>
      <w:r>
        <w:rPr>
          <w:rFonts w:eastAsia="Calibri"/>
          <w:sz w:val="24"/>
          <w:szCs w:val="24"/>
        </w:rPr>
        <w:t>направление в Орган.</w:t>
      </w:r>
    </w:p>
    <w:p w:rsidR="00BE1C41" w:rsidRPr="00AA4259" w:rsidRDefault="00BE1C41"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autoSpaceDE w:val="0"/>
        <w:autoSpaceDN w:val="0"/>
        <w:adjustRightInd w:val="0"/>
        <w:jc w:val="center"/>
        <w:rPr>
          <w:rFonts w:eastAsia="Calibri"/>
          <w:b/>
          <w:sz w:val="24"/>
          <w:szCs w:val="24"/>
          <w:lang w:eastAsia="en-US"/>
        </w:rPr>
      </w:pP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  Для предоставления муниципальной услуги необходимо направление межведомственных запросов:</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lastRenderedPageBreak/>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10) «Предоставление охотхозяйственного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 xml:space="preserve">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w:t>
      </w:r>
      <w:r w:rsidRPr="00A57629">
        <w:rPr>
          <w:sz w:val="24"/>
          <w:szCs w:val="24"/>
        </w:rPr>
        <w:lastRenderedPageBreak/>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9"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lastRenderedPageBreak/>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31"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32"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33"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4"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5"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36"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7"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71216A" w:rsidRDefault="00BE1C41" w:rsidP="0071216A">
      <w:pPr>
        <w:autoSpaceDE w:val="0"/>
        <w:autoSpaceDN w:val="0"/>
        <w:adjustRightInd w:val="0"/>
        <w:ind w:firstLine="567"/>
        <w:jc w:val="both"/>
        <w:rPr>
          <w:sz w:val="24"/>
          <w:szCs w:val="24"/>
        </w:rPr>
      </w:pPr>
      <w:r w:rsidRPr="00A57629">
        <w:rPr>
          <w:rFonts w:eastAsiaTheme="minorEastAsia"/>
          <w:sz w:val="24"/>
          <w:szCs w:val="24"/>
        </w:rPr>
        <w:t xml:space="preserve">3.8.2. Решение о предоставлении (об отказе от предоставления)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течение 6 </w:t>
      </w:r>
      <w:r w:rsidR="0071216A">
        <w:rPr>
          <w:rFonts w:eastAsiaTheme="minorEastAsia"/>
          <w:sz w:val="24"/>
          <w:szCs w:val="24"/>
        </w:rPr>
        <w:t>календарных</w:t>
      </w:r>
      <w:r w:rsidRPr="00A57629">
        <w:rPr>
          <w:rFonts w:eastAsiaTheme="minorEastAsia"/>
          <w:sz w:val="24"/>
          <w:szCs w:val="24"/>
        </w:rPr>
        <w:t xml:space="preserve"> дней с даты получения всех сведений и документов, необходимых для принятия решения, и передается </w:t>
      </w:r>
      <w:r w:rsidRPr="00A57629">
        <w:rPr>
          <w:rFonts w:eastAsiaTheme="minorEastAsia"/>
          <w:sz w:val="24"/>
          <w:szCs w:val="24"/>
        </w:rPr>
        <w:lastRenderedPageBreak/>
        <w:t xml:space="preserve">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w:t>
      </w:r>
      <w:r w:rsidR="0071216A" w:rsidRPr="00BB30E6">
        <w:rPr>
          <w:sz w:val="24"/>
          <w:szCs w:val="24"/>
        </w:rPr>
        <w:t>на следующий день после издания такого документа</w:t>
      </w:r>
      <w:r w:rsidR="0071216A">
        <w:rPr>
          <w:sz w:val="24"/>
          <w:szCs w:val="24"/>
        </w:rPr>
        <w:t>.</w:t>
      </w:r>
    </w:p>
    <w:p w:rsidR="00BE1C41" w:rsidRPr="00A57629" w:rsidRDefault="00BE1C41" w:rsidP="0071216A">
      <w:pPr>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заявителю на личном приеме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Theme="minorEastAsia"/>
          <w:sz w:val="24"/>
          <w:szCs w:val="24"/>
        </w:rPr>
        <w:t>;</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xml:space="preserve">- в форме документа на бумажном носителе, направленного почтовым отправлением;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информирует заявителя о результатах предоставления муниципальной услуги через Единый портал.</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w:t>
      </w:r>
      <w:r w:rsidR="0071216A">
        <w:rPr>
          <w:rFonts w:eastAsiaTheme="minorEastAsia"/>
          <w:sz w:val="24"/>
          <w:szCs w:val="24"/>
        </w:rPr>
        <w:t>календарного</w:t>
      </w:r>
      <w:r w:rsidRPr="00A57629">
        <w:rPr>
          <w:rFonts w:eastAsiaTheme="minorEastAsia"/>
          <w:sz w:val="24"/>
          <w:szCs w:val="24"/>
        </w:rPr>
        <w:t xml:space="preserve">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37D2B" w:rsidRPr="00E77F75" w:rsidRDefault="00B37D2B" w:rsidP="00B37D2B">
      <w:pPr>
        <w:tabs>
          <w:tab w:val="left" w:pos="993"/>
        </w:tabs>
        <w:autoSpaceDE w:val="0"/>
        <w:autoSpaceDN w:val="0"/>
        <w:adjustRightInd w:val="0"/>
        <w:ind w:firstLine="567"/>
        <w:contextualSpacing/>
        <w:jc w:val="both"/>
        <w:rPr>
          <w:rFonts w:eastAsiaTheme="minorEastAsia"/>
          <w:bCs/>
          <w:sz w:val="24"/>
          <w:szCs w:val="24"/>
        </w:rPr>
      </w:pPr>
      <w:r w:rsidRPr="00E77F75">
        <w:rPr>
          <w:rFonts w:eastAsia="Calibri"/>
          <w:sz w:val="24"/>
          <w:szCs w:val="24"/>
        </w:rPr>
        <w:t xml:space="preserve">3.9.3. </w:t>
      </w:r>
      <w:r w:rsidRPr="00E77F75">
        <w:rPr>
          <w:rFonts w:eastAsia="Calibri"/>
          <w:bCs/>
          <w:sz w:val="24"/>
          <w:szCs w:val="24"/>
        </w:rPr>
        <w:t xml:space="preserve">Способом фиксации результата административной процедуры является </w:t>
      </w:r>
      <w:r w:rsidRPr="00E77F75">
        <w:rPr>
          <w:rFonts w:eastAsiaTheme="minorEastAsia"/>
          <w:bCs/>
          <w:sz w:val="24"/>
          <w:szCs w:val="24"/>
        </w:rPr>
        <w:t xml:space="preserve">регистрация </w:t>
      </w:r>
      <w:r w:rsidRPr="00E77F75">
        <w:rPr>
          <w:rFonts w:eastAsia="Calibri"/>
          <w:bCs/>
          <w:sz w:val="24"/>
          <w:szCs w:val="24"/>
        </w:rPr>
        <w:t>специалистом Органа, ответственным за прием и регистрацию документов</w:t>
      </w:r>
      <w:r w:rsidRPr="00E77F75">
        <w:rPr>
          <w:rFonts w:eastAsiaTheme="minorEastAsia"/>
          <w:bCs/>
          <w:sz w:val="24"/>
          <w:szCs w:val="24"/>
        </w:rPr>
        <w:t xml:space="preserve">, информации о направлении результата предоставления муниципальной услуги заявителю </w:t>
      </w:r>
      <w:r w:rsidRPr="00E77F75">
        <w:rPr>
          <w:rFonts w:eastAsia="Calibri"/>
          <w:bCs/>
          <w:sz w:val="24"/>
          <w:szCs w:val="24"/>
        </w:rPr>
        <w:t>в журнале регистрации обращений за предоставлением муниципальных услуг</w:t>
      </w:r>
      <w:r w:rsidRPr="00E77F75">
        <w:rPr>
          <w:rFonts w:eastAsiaTheme="minorEastAsia"/>
          <w:b/>
          <w:bCs/>
          <w:sz w:val="24"/>
          <w:szCs w:val="24"/>
        </w:rPr>
        <w:t xml:space="preserve"> </w:t>
      </w:r>
      <w:r w:rsidRPr="00E77F75">
        <w:rPr>
          <w:rFonts w:eastAsiaTheme="minorEastAsia"/>
          <w:bCs/>
          <w:sz w:val="24"/>
          <w:szCs w:val="24"/>
        </w:rPr>
        <w:t xml:space="preserve">либо о </w:t>
      </w:r>
      <w:r>
        <w:rPr>
          <w:rFonts w:eastAsiaTheme="minorEastAsia"/>
          <w:bCs/>
          <w:sz w:val="24"/>
          <w:szCs w:val="24"/>
        </w:rPr>
        <w:t>его передаче для выдачи в МФЦ.</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w:t>
      </w:r>
      <w:r w:rsidR="002E7ED4" w:rsidRPr="00E77F75">
        <w:rPr>
          <w:rFonts w:eastAsia="Calibri"/>
          <w:sz w:val="24"/>
          <w:szCs w:val="24"/>
        </w:rPr>
        <w:t>в Орган</w:t>
      </w:r>
      <w:r w:rsidR="002E7ED4" w:rsidRPr="00A57629">
        <w:rPr>
          <w:sz w:val="24"/>
          <w:szCs w:val="24"/>
        </w:rPr>
        <w:t xml:space="preserve"> </w:t>
      </w:r>
      <w:r w:rsidRPr="00A57629">
        <w:rPr>
          <w:sz w:val="24"/>
          <w:szCs w:val="24"/>
        </w:rPr>
        <w:t xml:space="preserve">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r w:rsidR="002E7ED4" w:rsidRPr="002E7ED4">
        <w:rPr>
          <w:rFonts w:eastAsia="Calibri"/>
          <w:sz w:val="24"/>
          <w:szCs w:val="24"/>
        </w:rPr>
        <w:t xml:space="preserve"> </w:t>
      </w:r>
      <w:r w:rsidR="002E7ED4" w:rsidRPr="00E77F75">
        <w:rPr>
          <w:rFonts w:eastAsia="Calibri"/>
          <w:sz w:val="24"/>
          <w:szCs w:val="24"/>
        </w:rPr>
        <w:t>в Орган</w:t>
      </w:r>
      <w:r w:rsidR="002E7ED4">
        <w:rPr>
          <w:rFonts w:eastAsia="Calibri"/>
          <w:sz w:val="24"/>
          <w:szCs w:val="24"/>
        </w:rPr>
        <w:t>е</w:t>
      </w:r>
      <w:r w:rsidRPr="00A57629">
        <w:rPr>
          <w:sz w:val="24"/>
          <w:szCs w:val="24"/>
        </w:rPr>
        <w:t>.</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lastRenderedPageBreak/>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255841">
        <w:rPr>
          <w:rFonts w:eastAsiaTheme="minorEastAsia"/>
          <w:sz w:val="24"/>
          <w:szCs w:val="24"/>
        </w:rPr>
        <w:t xml:space="preserve"> </w:t>
      </w:r>
      <w:r w:rsidR="00255841" w:rsidRPr="00E77F75">
        <w:rPr>
          <w:bCs/>
          <w:sz w:val="24"/>
          <w:szCs w:val="24"/>
        </w:rPr>
        <w:t>МФЦ</w:t>
      </w:r>
      <w:r w:rsidR="00255841">
        <w:rPr>
          <w:bCs/>
          <w:sz w:val="24"/>
          <w:szCs w:val="24"/>
        </w:rPr>
        <w:t>,</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3.11.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документу при подаче в Орган</w:t>
      </w:r>
      <w:r w:rsidR="00573563" w:rsidRPr="00E77F75">
        <w:rPr>
          <w:sz w:val="24"/>
          <w:szCs w:val="24"/>
        </w:rPr>
        <w:t>, МФЦ</w:t>
      </w:r>
      <w:r w:rsidRPr="00A57629">
        <w:rPr>
          <w:rFonts w:eastAsiaTheme="minorEastAsia"/>
          <w:sz w:val="24"/>
          <w:szCs w:val="24"/>
        </w:rPr>
        <w:t xml:space="preserve">: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xml:space="preserve">- для физических лиц в графе 6 строках 1, 2 приложения 6 к настоящему </w:t>
      </w:r>
      <w:r w:rsidRPr="00A57629">
        <w:rPr>
          <w:sz w:val="24"/>
          <w:szCs w:val="24"/>
        </w:rPr>
        <w:lastRenderedPageBreak/>
        <w:t>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w:t>
      </w:r>
      <w:r w:rsidR="00F76B7F">
        <w:rPr>
          <w:sz w:val="24"/>
          <w:szCs w:val="24"/>
        </w:rPr>
        <w:t>8</w:t>
      </w:r>
      <w:r w:rsidRPr="00A57629">
        <w:rPr>
          <w:sz w:val="24"/>
          <w:szCs w:val="24"/>
        </w:rPr>
        <w:t xml:space="preserve">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3.11.</w:t>
      </w:r>
      <w:r w:rsidR="003E5FF6">
        <w:rPr>
          <w:rFonts w:eastAsiaTheme="minorEastAsia"/>
          <w:sz w:val="24"/>
          <w:szCs w:val="24"/>
        </w:rPr>
        <w:t>2.</w:t>
      </w:r>
      <w:r w:rsidRPr="00A57629">
        <w:rPr>
          <w:rFonts w:eastAsiaTheme="minorEastAsia"/>
          <w:sz w:val="24"/>
          <w:szCs w:val="24"/>
        </w:rPr>
        <w:t xml:space="preserve">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p>
    <w:p w:rsidR="00B37D2B" w:rsidRDefault="00B37D2B" w:rsidP="00BE1C41">
      <w:pPr>
        <w:widowControl w:val="0"/>
        <w:autoSpaceDE w:val="0"/>
        <w:autoSpaceDN w:val="0"/>
        <w:adjustRightInd w:val="0"/>
        <w:ind w:firstLine="567"/>
        <w:jc w:val="both"/>
        <w:rPr>
          <w:rFonts w:eastAsiaTheme="minorEastAsia"/>
          <w:sz w:val="24"/>
          <w:szCs w:val="24"/>
        </w:rPr>
      </w:pPr>
      <w:r w:rsidRPr="00E77F75">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w:t>
      </w:r>
      <w:r>
        <w:rPr>
          <w:rFonts w:eastAsiaTheme="minorEastAsia"/>
          <w:sz w:val="24"/>
          <w:szCs w:val="24"/>
        </w:rPr>
        <w:t>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255841" w:rsidRPr="00E77F75">
        <w:rPr>
          <w:rFonts w:eastAsiaTheme="minorEastAsia"/>
          <w:sz w:val="24"/>
          <w:szCs w:val="24"/>
        </w:rPr>
        <w:t xml:space="preserve">, </w:t>
      </w:r>
      <w:r w:rsidR="00255841"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lastRenderedPageBreak/>
        <w:t>Вариант 3</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3.15.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255841" w:rsidRPr="00E77F75">
        <w:rPr>
          <w:rFonts w:eastAsiaTheme="minorEastAsia"/>
          <w:sz w:val="24"/>
          <w:szCs w:val="24"/>
        </w:rPr>
        <w:t xml:space="preserve">, </w:t>
      </w:r>
      <w:r w:rsidR="00255841" w:rsidRPr="00E77F75">
        <w:rPr>
          <w:bCs/>
          <w:sz w:val="24"/>
          <w:szCs w:val="24"/>
        </w:rPr>
        <w:t>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3.16.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 xml:space="preserve">В случае направления заявления посредством Единого портала сведения из </w:t>
      </w:r>
      <w:r w:rsidRPr="00A57629">
        <w:rPr>
          <w:sz w:val="24"/>
          <w:szCs w:val="24"/>
        </w:rPr>
        <w:lastRenderedPageBreak/>
        <w:t>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6-7, 11-14, 22, 24,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04121D"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3-5 приложения 8 к настоящему </w:t>
      </w:r>
      <w:r w:rsidRPr="0004121D">
        <w:rPr>
          <w:sz w:val="24"/>
          <w:szCs w:val="24"/>
        </w:rPr>
        <w:t>Административному регламенту;</w:t>
      </w:r>
    </w:p>
    <w:p w:rsidR="00BE1C41" w:rsidRPr="0004121D" w:rsidRDefault="00BE1C41" w:rsidP="00BE1C41">
      <w:pPr>
        <w:widowControl w:val="0"/>
        <w:autoSpaceDE w:val="0"/>
        <w:autoSpaceDN w:val="0"/>
        <w:adjustRightInd w:val="0"/>
        <w:ind w:firstLine="567"/>
        <w:jc w:val="both"/>
        <w:outlineLvl w:val="1"/>
        <w:rPr>
          <w:rFonts w:eastAsiaTheme="minorEastAsia"/>
          <w:sz w:val="24"/>
          <w:szCs w:val="24"/>
        </w:rPr>
      </w:pPr>
      <w:r w:rsidRPr="0004121D">
        <w:rPr>
          <w:rFonts w:eastAsiaTheme="minorEastAsia"/>
          <w:sz w:val="24"/>
          <w:szCs w:val="24"/>
        </w:rPr>
        <w:t>Требования, предъявляемые к документам при подаче в Орган</w:t>
      </w:r>
      <w:r w:rsidR="00573563" w:rsidRPr="0004121D">
        <w:rPr>
          <w:sz w:val="24"/>
          <w:szCs w:val="24"/>
        </w:rPr>
        <w:t>, МФЦ</w:t>
      </w:r>
      <w:r w:rsidRPr="0004121D">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04121D" w:rsidRDefault="00BE1C41" w:rsidP="00BE1C41">
      <w:pPr>
        <w:widowControl w:val="0"/>
        <w:autoSpaceDE w:val="0"/>
        <w:autoSpaceDN w:val="0"/>
        <w:adjustRightInd w:val="0"/>
        <w:ind w:firstLine="567"/>
        <w:jc w:val="both"/>
        <w:outlineLvl w:val="1"/>
        <w:rPr>
          <w:rFonts w:eastAsiaTheme="minorEastAsia"/>
          <w:sz w:val="24"/>
          <w:szCs w:val="24"/>
        </w:rPr>
      </w:pPr>
      <w:r w:rsidRPr="0004121D">
        <w:rPr>
          <w:rFonts w:eastAsiaTheme="minorEastAsia"/>
          <w:sz w:val="24"/>
          <w:szCs w:val="24"/>
        </w:rPr>
        <w:t xml:space="preserve">5) </w:t>
      </w:r>
      <w:r w:rsidRPr="0004121D">
        <w:rPr>
          <w:sz w:val="24"/>
          <w:szCs w:val="24"/>
        </w:rPr>
        <w:t>при предоставлении земельного участка в безвозмездное пользование документы (без символа «</w:t>
      </w:r>
      <w:r w:rsidRPr="0004121D">
        <w:rPr>
          <w:rFonts w:asciiTheme="minorHAnsi" w:eastAsiaTheme="minorEastAsia" w:hAnsiTheme="minorHAnsi" w:cstheme="minorBidi"/>
          <w:sz w:val="22"/>
          <w:szCs w:val="22"/>
        </w:rPr>
        <w:t>*»</w:t>
      </w:r>
      <w:r w:rsidRPr="0004121D">
        <w:rPr>
          <w:sz w:val="24"/>
          <w:szCs w:val="24"/>
        </w:rPr>
        <w:t>) приведены в графе 6 строках 3-5, 7-9, 14</w:t>
      </w:r>
      <w:r w:rsidR="00F76B7F">
        <w:rPr>
          <w:sz w:val="24"/>
          <w:szCs w:val="24"/>
        </w:rPr>
        <w:t xml:space="preserve">, </w:t>
      </w:r>
      <w:r w:rsidRPr="0004121D">
        <w:rPr>
          <w:sz w:val="24"/>
          <w:szCs w:val="24"/>
        </w:rPr>
        <w:t>18 приложения 9 к настоящему Административному регламенту.</w:t>
      </w:r>
    </w:p>
    <w:p w:rsidR="00BE1C41" w:rsidRPr="0004121D" w:rsidRDefault="00BE1C41" w:rsidP="00BE1C41">
      <w:pPr>
        <w:widowControl w:val="0"/>
        <w:autoSpaceDE w:val="0"/>
        <w:autoSpaceDN w:val="0"/>
        <w:adjustRightInd w:val="0"/>
        <w:ind w:firstLine="567"/>
        <w:jc w:val="both"/>
        <w:outlineLvl w:val="1"/>
        <w:rPr>
          <w:rFonts w:eastAsiaTheme="minorEastAsia"/>
          <w:sz w:val="24"/>
          <w:szCs w:val="24"/>
        </w:rPr>
      </w:pPr>
      <w:r w:rsidRPr="0004121D">
        <w:rPr>
          <w:rFonts w:eastAsiaTheme="minorEastAsia"/>
          <w:sz w:val="24"/>
          <w:szCs w:val="24"/>
        </w:rPr>
        <w:t>Требования, предъявляемые к документам при подаче в Орган</w:t>
      </w:r>
      <w:r w:rsidR="00573563" w:rsidRPr="0004121D">
        <w:rPr>
          <w:sz w:val="24"/>
          <w:szCs w:val="24"/>
        </w:rPr>
        <w:t>, МФЦ</w:t>
      </w:r>
      <w:r w:rsidRPr="0004121D">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04121D" w:rsidRDefault="00BE1C41" w:rsidP="00BE1C41">
      <w:pPr>
        <w:widowControl w:val="0"/>
        <w:autoSpaceDE w:val="0"/>
        <w:autoSpaceDN w:val="0"/>
        <w:adjustRightInd w:val="0"/>
        <w:ind w:firstLine="567"/>
        <w:contextualSpacing/>
        <w:jc w:val="both"/>
        <w:rPr>
          <w:rFonts w:eastAsiaTheme="minorEastAsia"/>
          <w:sz w:val="24"/>
          <w:szCs w:val="24"/>
        </w:rPr>
      </w:pPr>
      <w:r w:rsidRPr="0004121D">
        <w:rPr>
          <w:rFonts w:eastAsiaTheme="minorEastAsia"/>
          <w:sz w:val="24"/>
          <w:szCs w:val="24"/>
        </w:rPr>
        <w:t>3.16.2. Способами установления личности (идентификации) являются:</w:t>
      </w:r>
    </w:p>
    <w:p w:rsidR="00BE1C41" w:rsidRPr="0004121D" w:rsidRDefault="00BE1C41" w:rsidP="00BE1C41">
      <w:pPr>
        <w:shd w:val="clear" w:color="auto" w:fill="FFFFFF"/>
        <w:ind w:firstLine="567"/>
        <w:jc w:val="both"/>
        <w:rPr>
          <w:rFonts w:eastAsia="Calibri"/>
          <w:sz w:val="24"/>
          <w:szCs w:val="24"/>
        </w:rPr>
      </w:pPr>
      <w:r w:rsidRPr="0004121D">
        <w:rPr>
          <w:rFonts w:eastAsia="Calibri"/>
          <w:sz w:val="24"/>
          <w:szCs w:val="24"/>
        </w:rPr>
        <w:t xml:space="preserve">- при подаче заявления в Органе </w:t>
      </w:r>
      <w:r w:rsidR="00B526D7" w:rsidRPr="0004121D">
        <w:rPr>
          <w:rFonts w:eastAsiaTheme="minorEastAsia"/>
          <w:sz w:val="24"/>
          <w:szCs w:val="24"/>
        </w:rPr>
        <w:t xml:space="preserve">, </w:t>
      </w:r>
      <w:r w:rsidR="00B526D7" w:rsidRPr="0004121D">
        <w:rPr>
          <w:bCs/>
          <w:sz w:val="24"/>
          <w:szCs w:val="24"/>
        </w:rPr>
        <w:t>МФЦ</w:t>
      </w:r>
      <w:r w:rsidR="00B526D7" w:rsidRPr="0004121D">
        <w:rPr>
          <w:rFonts w:eastAsia="Calibri"/>
          <w:sz w:val="24"/>
          <w:szCs w:val="24"/>
        </w:rPr>
        <w:t xml:space="preserve"> </w:t>
      </w:r>
      <w:r w:rsidRPr="0004121D">
        <w:rPr>
          <w:rFonts w:eastAsia="Calibri"/>
          <w:sz w:val="24"/>
          <w:szCs w:val="24"/>
        </w:rPr>
        <w:t>- документ, удостоверяющий личность.</w:t>
      </w:r>
    </w:p>
    <w:p w:rsidR="00BE1C41" w:rsidRPr="0004121D" w:rsidRDefault="00BE1C41" w:rsidP="00BE1C41">
      <w:pPr>
        <w:widowControl w:val="0"/>
        <w:autoSpaceDE w:val="0"/>
        <w:autoSpaceDN w:val="0"/>
        <w:adjustRightInd w:val="0"/>
        <w:ind w:firstLine="567"/>
        <w:contextualSpacing/>
        <w:jc w:val="both"/>
        <w:rPr>
          <w:rFonts w:eastAsiaTheme="minorEastAsia"/>
          <w:sz w:val="24"/>
          <w:szCs w:val="24"/>
        </w:rPr>
      </w:pPr>
      <w:r w:rsidRPr="0004121D">
        <w:rPr>
          <w:rFonts w:eastAsia="Calibri"/>
          <w:sz w:val="24"/>
          <w:szCs w:val="24"/>
        </w:rPr>
        <w:t xml:space="preserve"> </w:t>
      </w:r>
      <w:r w:rsidRPr="0004121D">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04121D">
        <w:rPr>
          <w:rFonts w:eastAsiaTheme="minorEastAsia"/>
          <w:sz w:val="24"/>
          <w:szCs w:val="24"/>
        </w:rPr>
        <w:t>В случае направления заявления</w:t>
      </w:r>
      <w:r w:rsidRPr="00A57629">
        <w:rPr>
          <w:rFonts w:eastAsiaTheme="minorEastAsia"/>
          <w:sz w:val="24"/>
          <w:szCs w:val="24"/>
        </w:rPr>
        <w:t xml:space="preserve">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2</w:t>
      </w:r>
      <w:r w:rsidR="00F76B7F">
        <w:rPr>
          <w:sz w:val="24"/>
          <w:szCs w:val="24"/>
        </w:rPr>
        <w:t xml:space="preserve">, 3, </w:t>
      </w:r>
      <w:r w:rsidRPr="00A57629">
        <w:rPr>
          <w:sz w:val="24"/>
          <w:szCs w:val="24"/>
        </w:rPr>
        <w:t>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1-3, 5-7, 11-1</w:t>
      </w:r>
      <w:r w:rsidR="00F76B7F">
        <w:rPr>
          <w:sz w:val="24"/>
          <w:szCs w:val="24"/>
        </w:rPr>
        <w:t>5</w:t>
      </w:r>
      <w:r w:rsidRPr="00A57629">
        <w:rPr>
          <w:sz w:val="24"/>
          <w:szCs w:val="24"/>
        </w:rPr>
        <w:t>, 22, 24</w:t>
      </w:r>
      <w:r w:rsidR="00F76B7F">
        <w:rPr>
          <w:sz w:val="24"/>
          <w:szCs w:val="24"/>
        </w:rPr>
        <w:t xml:space="preserve">, 37-39, </w:t>
      </w:r>
      <w:r w:rsidRPr="00A57629">
        <w:rPr>
          <w:sz w:val="24"/>
          <w:szCs w:val="24"/>
        </w:rPr>
        <w:t>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постоянное (бессрочное)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13</w:t>
      </w:r>
      <w:r w:rsidR="00F76B7F">
        <w:rPr>
          <w:sz w:val="24"/>
          <w:szCs w:val="24"/>
        </w:rPr>
        <w:t xml:space="preserve">, 14, </w:t>
      </w:r>
      <w:r w:rsidRPr="00A57629">
        <w:rPr>
          <w:sz w:val="24"/>
          <w:szCs w:val="24"/>
        </w:rPr>
        <w:t xml:space="preserve">18 приложения 9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w:t>
      </w:r>
      <w:r w:rsidRPr="00A57629">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охотхозяйственного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lastRenderedPageBreak/>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3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lastRenderedPageBreak/>
        <w:t>3.17.</w:t>
      </w:r>
      <w:r>
        <w:rPr>
          <w:rFonts w:eastAsia="Calibri"/>
          <w:sz w:val="24"/>
          <w:szCs w:val="24"/>
          <w:lang w:eastAsia="en-US"/>
        </w:rPr>
        <w:t>3</w:t>
      </w:r>
      <w:r w:rsidRPr="00A57629">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1"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anchor="dst1095" w:history="1">
        <w:r w:rsidRPr="00A57629">
          <w:rPr>
            <w:sz w:val="24"/>
            <w:szCs w:val="24"/>
          </w:rPr>
          <w:t>статьей 39.36</w:t>
        </w:r>
      </w:hyperlink>
      <w:r w:rsidRPr="00A57629">
        <w:rPr>
          <w:sz w:val="24"/>
          <w:szCs w:val="24"/>
        </w:rPr>
        <w:t xml:space="preserve"> ЗК РФ, либо с заявлением о предоставлении земельного участка обратился </w:t>
      </w:r>
      <w:r w:rsidRPr="00A57629">
        <w:rPr>
          <w:sz w:val="24"/>
          <w:szCs w:val="24"/>
        </w:rPr>
        <w:lastRenderedPageBreak/>
        <w:t>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43"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44"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45"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6"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7"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 xml:space="preserve">18) земельный участок в соответствии с утвержденными документами территориального планирования и (или) документацией по планировке территории не </w:t>
      </w:r>
      <w:r w:rsidRPr="00A57629">
        <w:rPr>
          <w:sz w:val="24"/>
          <w:szCs w:val="24"/>
        </w:rPr>
        <w:lastRenderedPageBreak/>
        <w:t>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48"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9"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3.18.2. Решение о предоставлении (об отказе от предоставления)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в течение 1 </w:t>
      </w:r>
      <w:r w:rsidR="0071216A">
        <w:rPr>
          <w:rFonts w:eastAsiaTheme="minorEastAsia"/>
          <w:sz w:val="24"/>
          <w:szCs w:val="24"/>
        </w:rPr>
        <w:t>календарного</w:t>
      </w:r>
      <w:r w:rsidRPr="00A57629">
        <w:rPr>
          <w:rFonts w:eastAsiaTheme="minorEastAsia"/>
          <w:sz w:val="24"/>
          <w:szCs w:val="24"/>
        </w:rPr>
        <w:t xml:space="preserve"> дня со дня издания такого документа.</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lastRenderedPageBreak/>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2D294F" w:rsidRPr="00BB30E6">
        <w:rPr>
          <w:rFonts w:eastAsia="Calibri"/>
          <w:sz w:val="24"/>
          <w:szCs w:val="24"/>
        </w:rPr>
        <w:t>не более 14 календарных дней</w:t>
      </w:r>
      <w:r w:rsidR="002D294F" w:rsidRPr="00A57629">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B526D7" w:rsidRPr="00E77F75">
        <w:rPr>
          <w:rFonts w:eastAsiaTheme="minorEastAsia"/>
          <w:sz w:val="24"/>
          <w:szCs w:val="24"/>
        </w:rPr>
        <w:t xml:space="preserve">, </w:t>
      </w:r>
      <w:r w:rsidR="00B526D7" w:rsidRPr="00E77F75">
        <w:rPr>
          <w:bCs/>
          <w:sz w:val="24"/>
          <w:szCs w:val="24"/>
        </w:rPr>
        <w:t>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3.21. Заявителю для получения муниципальной услуги необходимо представить в Орган</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 специалистом Органа</w:t>
      </w:r>
      <w:r w:rsidR="006C2D9B" w:rsidRPr="00E77F75">
        <w:rPr>
          <w:rFonts w:eastAsiaTheme="minorEastAsia"/>
          <w:sz w:val="24"/>
          <w:szCs w:val="24"/>
        </w:rPr>
        <w:t xml:space="preserve">, </w:t>
      </w:r>
      <w:r w:rsidR="006C2D9B" w:rsidRPr="00E77F75">
        <w:rPr>
          <w:bCs/>
          <w:sz w:val="24"/>
          <w:szCs w:val="24"/>
        </w:rPr>
        <w:t>МФЦ</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 xml:space="preserve">при предоставлении земельного участка в собственность документы (без символа </w:t>
      </w:r>
      <w:r w:rsidRPr="00A57629">
        <w:rPr>
          <w:sz w:val="24"/>
          <w:szCs w:val="24"/>
        </w:rPr>
        <w:lastRenderedPageBreak/>
        <w:t>«</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w:t>
      </w:r>
      <w:r w:rsidR="00A34C27">
        <w:rPr>
          <w:sz w:val="24"/>
          <w:szCs w:val="24"/>
        </w:rPr>
        <w:t>7</w:t>
      </w:r>
      <w:r w:rsidRPr="00A57629">
        <w:rPr>
          <w:sz w:val="24"/>
          <w:szCs w:val="24"/>
        </w:rPr>
        <w:t>, 11-14, 22, 24,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6)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w:t>
      </w:r>
      <w:r w:rsidR="008E5156">
        <w:rPr>
          <w:sz w:val="24"/>
          <w:szCs w:val="24"/>
        </w:rPr>
        <w:t xml:space="preserve">, </w:t>
      </w:r>
      <w:r w:rsidRPr="00A57629">
        <w:rPr>
          <w:sz w:val="24"/>
          <w:szCs w:val="24"/>
        </w:rPr>
        <w:t>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573563" w:rsidRPr="00E77F75">
        <w:rPr>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p>
    <w:p w:rsidR="00B37D2B" w:rsidRDefault="00B37D2B" w:rsidP="00BE1C41">
      <w:pPr>
        <w:widowControl w:val="0"/>
        <w:autoSpaceDE w:val="0"/>
        <w:autoSpaceDN w:val="0"/>
        <w:adjustRightInd w:val="0"/>
        <w:ind w:firstLine="567"/>
        <w:jc w:val="both"/>
        <w:rPr>
          <w:rFonts w:eastAsiaTheme="minorEastAsia"/>
          <w:sz w:val="24"/>
          <w:szCs w:val="24"/>
        </w:rPr>
      </w:pPr>
      <w:r w:rsidRPr="00E77F75">
        <w:rPr>
          <w:rFonts w:eastAsiaTheme="minorEastAsia"/>
          <w:sz w:val="24"/>
          <w:szCs w:val="24"/>
        </w:rPr>
        <w:t xml:space="preserve">Требования, предъявляемые к документам при подаче в Орган, МФЦ: оригиналы документов; действительные, выданы уполномоченным </w:t>
      </w:r>
      <w:r>
        <w:rPr>
          <w:rFonts w:eastAsiaTheme="minorEastAsia"/>
          <w:sz w:val="24"/>
          <w:szCs w:val="24"/>
        </w:rPr>
        <w:t>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B526D7" w:rsidRPr="00E77F75">
        <w:rPr>
          <w:rFonts w:eastAsiaTheme="minorEastAsia"/>
          <w:sz w:val="24"/>
          <w:szCs w:val="24"/>
        </w:rPr>
        <w:t xml:space="preserve">, </w:t>
      </w:r>
      <w:r w:rsidR="00B526D7" w:rsidRPr="00E77F75">
        <w:rPr>
          <w:bCs/>
          <w:sz w:val="24"/>
          <w:szCs w:val="24"/>
        </w:rPr>
        <w:t>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поступившее посредством почтового отправления в Орган – в день поступления в 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lastRenderedPageBreak/>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jc w:val="center"/>
        <w:outlineLvl w:val="0"/>
        <w:rPr>
          <w:rFonts w:eastAsiaTheme="minorEastAsia"/>
          <w:b/>
          <w:sz w:val="24"/>
          <w:szCs w:val="24"/>
          <w:highlight w:val="yellow"/>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Решение о предоставлении (об отказе в предоставлении) муниципальной услуги принимается </w:t>
      </w:r>
      <w:r w:rsidR="003C03F9" w:rsidRPr="00E4440C">
        <w:rPr>
          <w:rFonts w:eastAsiaTheme="minorEastAsia"/>
          <w:sz w:val="24"/>
          <w:szCs w:val="24"/>
        </w:rPr>
        <w:t>главой сельского поселения</w:t>
      </w:r>
      <w:r w:rsidR="003C03F9" w:rsidRPr="00A57629">
        <w:rPr>
          <w:rFonts w:eastAsiaTheme="minorEastAsia"/>
          <w:sz w:val="24"/>
          <w:szCs w:val="24"/>
        </w:rPr>
        <w:t xml:space="preserve"> </w:t>
      </w:r>
      <w:r w:rsidRPr="00A57629">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widowControl w:val="0"/>
        <w:autoSpaceDE w:val="0"/>
        <w:autoSpaceDN w:val="0"/>
        <w:adjustRightInd w:val="0"/>
        <w:jc w:val="center"/>
        <w:rPr>
          <w:rFonts w:eastAsiaTheme="minorEastAsia"/>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A57629">
        <w:rPr>
          <w:rFonts w:eastAsia="Calibri"/>
          <w:sz w:val="24"/>
          <w:szCs w:val="24"/>
        </w:rPr>
        <w:lastRenderedPageBreak/>
        <w:t>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A57629">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lastRenderedPageBreak/>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3.43.3.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lastRenderedPageBreak/>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jc w:val="center"/>
        <w:outlineLvl w:val="0"/>
        <w:rPr>
          <w:rFonts w:eastAsiaTheme="minorEastAsia"/>
          <w:b/>
          <w:sz w:val="24"/>
          <w:szCs w:val="24"/>
          <w:highlight w:val="yellow"/>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заявителем представлены достоверные документы и не сообщены заведомо ложные </w:t>
      </w:r>
      <w:r w:rsidRPr="00A57629">
        <w:rPr>
          <w:rFonts w:eastAsiaTheme="minorEastAsia"/>
          <w:sz w:val="24"/>
          <w:szCs w:val="24"/>
        </w:rPr>
        <w:lastRenderedPageBreak/>
        <w:t>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Решение о предоставлении (об отказе в предоставлении) муниципальной услуги принимается </w:t>
      </w:r>
      <w:r w:rsidR="003C03F9" w:rsidRPr="00E4440C">
        <w:rPr>
          <w:rFonts w:eastAsiaTheme="minorEastAsia"/>
          <w:sz w:val="24"/>
          <w:szCs w:val="24"/>
        </w:rPr>
        <w:t>главой сельского поселения</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10</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 xml:space="preserve">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w:t>
      </w:r>
      <w:r w:rsidRPr="00A57629">
        <w:rPr>
          <w:rFonts w:eastAsiaTheme="minorEastAsia"/>
          <w:sz w:val="24"/>
          <w:szCs w:val="24"/>
        </w:rPr>
        <w:lastRenderedPageBreak/>
        <w:t>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lastRenderedPageBreak/>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12</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lastRenderedPageBreak/>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0" w:name="Par368"/>
      <w:bookmarkEnd w:id="10"/>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597467" w:rsidRPr="00E77F75" w:rsidRDefault="00597467" w:rsidP="00597467">
      <w:pPr>
        <w:widowControl w:val="0"/>
        <w:autoSpaceDE w:val="0"/>
        <w:autoSpaceDN w:val="0"/>
        <w:adjustRightInd w:val="0"/>
        <w:ind w:firstLine="567"/>
        <w:jc w:val="both"/>
        <w:rPr>
          <w:sz w:val="24"/>
          <w:szCs w:val="24"/>
        </w:rPr>
      </w:pPr>
      <w:r w:rsidRPr="00E77F75">
        <w:rPr>
          <w:sz w:val="24"/>
          <w:szCs w:val="24"/>
        </w:rPr>
        <w:t>Контроль за исполнением настоящего административного регламента сотрудниками МФЦ осу</w:t>
      </w:r>
      <w:r>
        <w:rPr>
          <w:sz w:val="24"/>
          <w:szCs w:val="24"/>
        </w:rPr>
        <w:t>ществляется руководителем МФЦ.</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1" w:name="Par377"/>
      <w:bookmarkEnd w:id="11"/>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597467" w:rsidRPr="00E77F75" w:rsidRDefault="00030355" w:rsidP="00597467">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 </w:t>
      </w:r>
      <w:r w:rsidR="00597467" w:rsidRPr="00E77F75">
        <w:rPr>
          <w:rFonts w:eastAsia="Calibri"/>
          <w:sz w:val="24"/>
          <w:szCs w:val="24"/>
        </w:rPr>
        <w:t>МФЦ и его работники несут ответственность, установленную законодательством Российской Федерации:</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1) за полноту передаваемых Органу запросов, иных документов, принятых от заявителя в МФЦ;</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 xml:space="preserve">2) за своевременную передачу Органу запросов, иных документов, принятых от </w:t>
      </w:r>
      <w:r w:rsidRPr="00E77F75">
        <w:rPr>
          <w:rFonts w:eastAsia="Calibri"/>
          <w:sz w:val="24"/>
          <w:szCs w:val="24"/>
        </w:rPr>
        <w:lastRenderedPageBreak/>
        <w:t>заявителя, а также за своевременную выдачу заявителю документов, переданных в этих целях МФЦ Органом;</w:t>
      </w:r>
    </w:p>
    <w:p w:rsidR="00597467" w:rsidRPr="00E77F75" w:rsidRDefault="00597467" w:rsidP="00597467">
      <w:pPr>
        <w:widowControl w:val="0"/>
        <w:autoSpaceDE w:val="0"/>
        <w:autoSpaceDN w:val="0"/>
        <w:adjustRightInd w:val="0"/>
        <w:ind w:firstLine="567"/>
        <w:jc w:val="both"/>
        <w:rPr>
          <w:rFonts w:eastAsia="Calibri"/>
          <w:sz w:val="24"/>
          <w:szCs w:val="24"/>
        </w:rPr>
      </w:pPr>
      <w:r w:rsidRPr="00E77F75">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97467" w:rsidRPr="00E77F75" w:rsidRDefault="00597467" w:rsidP="00597467">
      <w:pPr>
        <w:widowControl w:val="0"/>
        <w:autoSpaceDE w:val="0"/>
        <w:autoSpaceDN w:val="0"/>
        <w:adjustRightInd w:val="0"/>
        <w:ind w:firstLine="567"/>
        <w:jc w:val="both"/>
        <w:rPr>
          <w:sz w:val="24"/>
          <w:szCs w:val="24"/>
        </w:rPr>
      </w:pPr>
      <w:r w:rsidRPr="00E77F75">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w:t>
      </w:r>
      <w:r>
        <w:rPr>
          <w:sz w:val="24"/>
          <w:szCs w:val="24"/>
        </w:rPr>
        <w:t>я регистрации жалобы в Органе.</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597467" w:rsidRPr="00E77F75" w:rsidRDefault="00597467" w:rsidP="00597467">
      <w:pPr>
        <w:pStyle w:val="formattext"/>
        <w:spacing w:before="0" w:beforeAutospacing="0" w:after="0" w:afterAutospacing="0"/>
        <w:ind w:firstLine="567"/>
        <w:jc w:val="both"/>
        <w:textAlignment w:val="baseline"/>
      </w:pPr>
      <w:r w:rsidRPr="00E77F75">
        <w:lastRenderedPageBreak/>
        <w:t>Заявитель может обратиться с жалобой в том числе в следующих случаях:</w:t>
      </w:r>
    </w:p>
    <w:p w:rsidR="00597467" w:rsidRPr="00E77F75" w:rsidRDefault="00597467" w:rsidP="00597467">
      <w:pPr>
        <w:pStyle w:val="formattext"/>
        <w:spacing w:before="0" w:beforeAutospacing="0" w:after="0" w:afterAutospacing="0"/>
        <w:ind w:firstLine="567"/>
        <w:jc w:val="both"/>
        <w:textAlignment w:val="baseline"/>
      </w:pPr>
      <w:r w:rsidRPr="00E77F75">
        <w:t>1) нарушение срока регистрации запроса о предоставлении муниципальной услуги, запроса, указанного в </w:t>
      </w:r>
      <w:hyperlink r:id="rId50" w:anchor="A720N9" w:history="1">
        <w:r w:rsidRPr="00E77F75">
          <w:t>статье 15_1  Федерального закона</w:t>
        </w:r>
      </w:hyperlink>
      <w:r w:rsidRPr="00E77F75">
        <w:t xml:space="preserve"> № 210-ФЗ;</w:t>
      </w:r>
    </w:p>
    <w:p w:rsidR="00597467" w:rsidRPr="00E77F75" w:rsidRDefault="00597467" w:rsidP="00597467">
      <w:pPr>
        <w:ind w:firstLine="567"/>
        <w:jc w:val="both"/>
        <w:textAlignment w:val="baseline"/>
        <w:rPr>
          <w:sz w:val="24"/>
          <w:szCs w:val="24"/>
        </w:rPr>
      </w:pPr>
      <w:r w:rsidRPr="00E77F75">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1"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7467" w:rsidRPr="00E77F75" w:rsidRDefault="00597467" w:rsidP="00597467">
      <w:pPr>
        <w:ind w:firstLine="567"/>
        <w:jc w:val="both"/>
        <w:textAlignment w:val="baseline"/>
        <w:rPr>
          <w:sz w:val="24"/>
          <w:szCs w:val="24"/>
        </w:rPr>
      </w:pPr>
      <w:r w:rsidRPr="00E77F75">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97467" w:rsidRPr="00E77F75" w:rsidRDefault="00597467" w:rsidP="00597467">
      <w:pPr>
        <w:ind w:firstLine="567"/>
        <w:jc w:val="both"/>
        <w:textAlignment w:val="baseline"/>
        <w:rPr>
          <w:sz w:val="24"/>
          <w:szCs w:val="24"/>
        </w:rPr>
      </w:pPr>
      <w:r w:rsidRPr="00E77F75">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2"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7467" w:rsidRPr="00E77F75" w:rsidRDefault="00597467" w:rsidP="00597467">
      <w:pPr>
        <w:ind w:firstLine="567"/>
        <w:jc w:val="both"/>
        <w:textAlignment w:val="baseline"/>
        <w:rPr>
          <w:sz w:val="24"/>
          <w:szCs w:val="24"/>
        </w:rPr>
      </w:pPr>
      <w:r w:rsidRPr="00E77F75">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3"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t>8) нарушение срока или порядка выдачи документов по результатам предоставления муниципальной услуги;</w:t>
      </w:r>
    </w:p>
    <w:p w:rsidR="00597467" w:rsidRPr="00E77F75" w:rsidRDefault="00597467" w:rsidP="00597467">
      <w:pPr>
        <w:ind w:firstLine="567"/>
        <w:jc w:val="both"/>
        <w:textAlignment w:val="baseline"/>
        <w:rPr>
          <w:sz w:val="24"/>
          <w:szCs w:val="24"/>
        </w:rPr>
      </w:pPr>
      <w:r w:rsidRPr="00E77F75">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4" w:anchor="8RC0MB" w:history="1">
        <w:r w:rsidRPr="00E77F75">
          <w:rPr>
            <w:sz w:val="24"/>
            <w:szCs w:val="24"/>
          </w:rPr>
          <w:t>частью 1_3 статьи 16 Федерального закона</w:t>
        </w:r>
      </w:hyperlink>
      <w:r w:rsidRPr="00E77F75">
        <w:rPr>
          <w:sz w:val="24"/>
          <w:szCs w:val="24"/>
        </w:rPr>
        <w:t xml:space="preserve"> № 210-ФЗ;</w:t>
      </w:r>
    </w:p>
    <w:p w:rsidR="00597467" w:rsidRPr="00E77F75" w:rsidRDefault="00597467" w:rsidP="00597467">
      <w:pPr>
        <w:ind w:firstLine="567"/>
        <w:jc w:val="both"/>
        <w:textAlignment w:val="baseline"/>
        <w:rPr>
          <w:sz w:val="24"/>
          <w:szCs w:val="24"/>
        </w:rPr>
      </w:pPr>
      <w:r w:rsidRPr="00E77F75">
        <w:rPr>
          <w:sz w:val="24"/>
          <w:szCs w:val="24"/>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5" w:anchor="A760N8" w:history="1">
        <w:r w:rsidRPr="00E77F75">
          <w:rPr>
            <w:sz w:val="24"/>
            <w:szCs w:val="24"/>
          </w:rPr>
          <w:t>пунктом 4 части 1 статьи 7 Федерального закона</w:t>
        </w:r>
      </w:hyperlink>
      <w:r w:rsidRPr="00E77F75">
        <w:rPr>
          <w:sz w:val="24"/>
          <w:szCs w:val="24"/>
        </w:rPr>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6" w:anchor="8RC0MB" w:history="1">
        <w:r w:rsidRPr="00E77F75">
          <w:rPr>
            <w:sz w:val="24"/>
            <w:szCs w:val="24"/>
          </w:rPr>
          <w:t>частью 1_3 статьи 16 Федерального закона</w:t>
        </w:r>
      </w:hyperlink>
      <w:r>
        <w:rPr>
          <w:sz w:val="24"/>
          <w:szCs w:val="24"/>
        </w:rPr>
        <w:t xml:space="preserve"> № 210-ФЗ.</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1E4C8D" w:rsidRDefault="001E4C8D"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8E5156" w:rsidRDefault="008E5156"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lastRenderedPageBreak/>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5" w:name="Par1097"/>
      <w:bookmarkStart w:id="16" w:name="Par1056"/>
      <w:bookmarkEnd w:id="15"/>
      <w:bookmarkEnd w:id="16"/>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7" w:history="1">
        <w:r w:rsidRPr="007740AC">
          <w:rPr>
            <w:rStyle w:val="a6"/>
            <w:color w:val="auto"/>
            <w:u w:val="none"/>
          </w:rPr>
          <w:t>законом</w:t>
        </w:r>
      </w:hyperlink>
      <w:r w:rsidRPr="007740AC">
        <w:t> от 24.07.2008 N 161-ФЗ «</w:t>
      </w:r>
      <w:r w:rsidR="001E4C8D" w:rsidRPr="00E4440C">
        <w:rPr>
          <w:rFonts w:eastAsiaTheme="minorEastAsia"/>
        </w:rPr>
        <w:t>О содействии развитию жилищного строительства, созданию объектов туристской инфраструктуры и иному развитию территорий</w:t>
      </w:r>
      <w:r w:rsidRPr="007740AC">
        <w:t>»;</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8"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9"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60"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1"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62"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63"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64"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5"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6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7"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8"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69"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lastRenderedPageBreak/>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70"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2584A" w:rsidRPr="00BB30E6" w:rsidRDefault="00030355" w:rsidP="0022584A">
      <w:pPr>
        <w:ind w:firstLine="567"/>
        <w:jc w:val="both"/>
        <w:rPr>
          <w:rFonts w:eastAsia="Calibri"/>
          <w:sz w:val="24"/>
          <w:szCs w:val="24"/>
          <w:lang w:eastAsia="en-US"/>
        </w:rPr>
      </w:pPr>
      <w:r w:rsidRPr="007740AC">
        <w:rPr>
          <w:sz w:val="24"/>
          <w:szCs w:val="24"/>
        </w:rPr>
        <w:t xml:space="preserve">12) </w:t>
      </w:r>
      <w:r w:rsidR="0022584A" w:rsidRPr="00BB30E6">
        <w:rPr>
          <w:rFonts w:eastAsia="Calibri"/>
          <w:sz w:val="24"/>
          <w:szCs w:val="24"/>
          <w:lang w:eastAsia="en-US"/>
        </w:rPr>
        <w:t>з</w:t>
      </w:r>
      <w:r w:rsidR="0022584A" w:rsidRPr="00BB30E6">
        <w:rPr>
          <w:rFonts w:eastAsia="Calibri"/>
          <w:sz w:val="24"/>
          <w:szCs w:val="24"/>
          <w:shd w:val="clear" w:color="auto" w:fill="FFFFFF"/>
          <w:lang w:eastAsia="en-US"/>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71" w:anchor="BQQ0P7" w:history="1">
        <w:r w:rsidR="0022584A" w:rsidRPr="00BB30E6">
          <w:rPr>
            <w:rFonts w:eastAsia="Calibri"/>
            <w:sz w:val="24"/>
            <w:szCs w:val="24"/>
            <w:shd w:val="clear" w:color="auto" w:fill="FFFFFF"/>
            <w:lang w:eastAsia="en-US"/>
          </w:rPr>
          <w:t>статьей 39.20 ЗК</w:t>
        </w:r>
      </w:hyperlink>
      <w:r w:rsidR="0022584A" w:rsidRPr="00BB30E6">
        <w:rPr>
          <w:rFonts w:eastAsia="Calibri"/>
          <w:sz w:val="24"/>
          <w:szCs w:val="24"/>
          <w:shd w:val="clear" w:color="auto" w:fill="FFFFFF"/>
          <w:lang w:eastAsia="en-US"/>
        </w:rPr>
        <w:t>, на</w:t>
      </w:r>
      <w:r w:rsidR="0022584A">
        <w:rPr>
          <w:rFonts w:eastAsia="Calibri"/>
          <w:sz w:val="24"/>
          <w:szCs w:val="24"/>
          <w:shd w:val="clear" w:color="auto" w:fill="FFFFFF"/>
          <w:lang w:eastAsia="en-US"/>
        </w:rPr>
        <w:t xml:space="preserve">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72"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8B53D7" w:rsidRPr="00BB30E6" w:rsidRDefault="00030355" w:rsidP="008B53D7">
      <w:pPr>
        <w:ind w:firstLine="567"/>
        <w:jc w:val="both"/>
        <w:rPr>
          <w:sz w:val="24"/>
          <w:szCs w:val="24"/>
        </w:rPr>
      </w:pPr>
      <w:r w:rsidRPr="007740AC">
        <w:rPr>
          <w:sz w:val="24"/>
          <w:szCs w:val="24"/>
        </w:rPr>
        <w:t xml:space="preserve">14) </w:t>
      </w:r>
      <w:r w:rsidR="008B53D7" w:rsidRPr="00BB30E6">
        <w:rPr>
          <w:rFonts w:eastAsia="Calibri"/>
          <w:sz w:val="24"/>
          <w:szCs w:val="24"/>
          <w:shd w:val="clear" w:color="auto" w:fill="FFFFFF"/>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73" w:anchor="BOE0OP" w:history="1">
        <w:r w:rsidR="008B53D7" w:rsidRPr="00BB30E6">
          <w:rPr>
            <w:rFonts w:eastAsia="Calibri"/>
            <w:sz w:val="24"/>
            <w:szCs w:val="24"/>
            <w:shd w:val="clear" w:color="auto" w:fill="FFFFFF"/>
            <w:lang w:eastAsia="en-US"/>
          </w:rPr>
          <w:t>пункте 2 статьи 39.9 ЗК</w:t>
        </w:r>
      </w:hyperlink>
      <w:r w:rsidR="008B53D7" w:rsidRPr="00BB30E6">
        <w:rPr>
          <w:rFonts w:eastAsia="Calibri"/>
          <w:sz w:val="24"/>
          <w:szCs w:val="24"/>
          <w:shd w:val="clear" w:color="auto" w:fill="FFFFFF"/>
          <w:lang w:eastAsia="en-US"/>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w:t>
      </w:r>
      <w:r w:rsidR="008B53D7">
        <w:rPr>
          <w:rFonts w:eastAsia="Calibri"/>
          <w:sz w:val="24"/>
          <w:szCs w:val="24"/>
          <w:shd w:val="clear" w:color="auto" w:fill="FFFFFF"/>
          <w:lang w:eastAsia="en-US"/>
        </w:rPr>
        <w:t>иться в частной собственности;</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74"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75"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76"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lastRenderedPageBreak/>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7"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75703" w:rsidRPr="00BB30E6" w:rsidRDefault="00030355" w:rsidP="00375703">
      <w:pPr>
        <w:ind w:firstLine="567"/>
        <w:jc w:val="both"/>
        <w:rPr>
          <w:sz w:val="24"/>
          <w:szCs w:val="24"/>
        </w:rPr>
      </w:pPr>
      <w:r w:rsidRPr="007740AC">
        <w:rPr>
          <w:sz w:val="24"/>
          <w:szCs w:val="24"/>
        </w:rPr>
        <w:t xml:space="preserve">23) </w:t>
      </w:r>
      <w:r w:rsidR="00375703" w:rsidRPr="00BB30E6">
        <w:rPr>
          <w:rFonts w:eastAsia="Calibri"/>
          <w:sz w:val="24"/>
          <w:szCs w:val="24"/>
          <w:shd w:val="clear" w:color="auto" w:fill="FFFFFF"/>
          <w:lang w:eastAsia="en-US"/>
        </w:rPr>
        <w:t>земельного участка, необходимого для осуществления пользован</w:t>
      </w:r>
      <w:r w:rsidR="00375703">
        <w:rPr>
          <w:rFonts w:eastAsia="Calibri"/>
          <w:sz w:val="24"/>
          <w:szCs w:val="24"/>
          <w:shd w:val="clear" w:color="auto" w:fill="FFFFFF"/>
          <w:lang w:eastAsia="en-US"/>
        </w:rPr>
        <w:t>ия недрами, недропользователю;</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6A11DC" w:rsidRPr="00BB30E6" w:rsidRDefault="00030355" w:rsidP="006A11DC">
      <w:pPr>
        <w:ind w:firstLine="567"/>
        <w:jc w:val="both"/>
        <w:rPr>
          <w:rFonts w:eastAsia="Calibri"/>
          <w:sz w:val="24"/>
          <w:szCs w:val="24"/>
          <w:lang w:eastAsia="en-US"/>
        </w:rPr>
      </w:pPr>
      <w:r w:rsidRPr="007740AC">
        <w:rPr>
          <w:sz w:val="24"/>
          <w:szCs w:val="24"/>
        </w:rPr>
        <w:t xml:space="preserve">25) </w:t>
      </w:r>
      <w:r w:rsidR="006A11DC" w:rsidRPr="00BB30E6">
        <w:rPr>
          <w:rFonts w:eastAsia="Calibri"/>
          <w:sz w:val="24"/>
          <w:szCs w:val="24"/>
          <w:shd w:val="clear" w:color="auto" w:fill="FFFFFF"/>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78" w:anchor="64U0IK" w:history="1">
        <w:r w:rsidR="006A11DC" w:rsidRPr="00BB30E6">
          <w:rPr>
            <w:rFonts w:eastAsia="Calibri"/>
            <w:sz w:val="24"/>
            <w:szCs w:val="24"/>
            <w:shd w:val="clear" w:color="auto" w:fill="FFFFFF"/>
            <w:lang w:eastAsia="en-US"/>
          </w:rPr>
          <w:t>Федеральным законом от 22.07.2005 N 116-ФЗ «Об особых экономических зонах в Российской Федерации</w:t>
        </w:r>
      </w:hyperlink>
      <w:r w:rsidR="006A11DC" w:rsidRPr="00BB30E6">
        <w:rPr>
          <w:rFonts w:eastAsia="Calibri"/>
          <w:sz w:val="24"/>
          <w:szCs w:val="24"/>
          <w:lang w:eastAsia="en-US"/>
        </w:rPr>
        <w:t>»</w:t>
      </w:r>
      <w:r w:rsidR="006A11DC" w:rsidRPr="00BB30E6">
        <w:rPr>
          <w:rFonts w:eastAsia="Calibri"/>
          <w:sz w:val="24"/>
          <w:szCs w:val="24"/>
          <w:shd w:val="clear" w:color="auto" w:fill="FFFFFF"/>
          <w:lang w:eastAsia="en-US"/>
        </w:rPr>
        <w:t> заключено соглашение о взаимодействии в сфере развития инфраструкт</w:t>
      </w:r>
      <w:r w:rsidR="006A11DC">
        <w:rPr>
          <w:rFonts w:eastAsia="Calibri"/>
          <w:sz w:val="24"/>
          <w:szCs w:val="24"/>
          <w:shd w:val="clear" w:color="auto" w:fill="FFFFFF"/>
          <w:lang w:eastAsia="en-US"/>
        </w:rPr>
        <w:t>уры особой экономической зоны;</w:t>
      </w:r>
    </w:p>
    <w:p w:rsidR="00030355" w:rsidRPr="007740AC" w:rsidRDefault="00030355" w:rsidP="00030355">
      <w:pPr>
        <w:ind w:firstLine="540"/>
        <w:jc w:val="both"/>
        <w:rPr>
          <w:sz w:val="24"/>
          <w:szCs w:val="24"/>
        </w:rPr>
      </w:pPr>
      <w:r w:rsidRPr="007740AC">
        <w:rPr>
          <w:sz w:val="24"/>
          <w:szCs w:val="24"/>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lastRenderedPageBreak/>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79"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80" w:anchor="dst500" w:history="1">
        <w:r w:rsidRPr="007740AC">
          <w:rPr>
            <w:rStyle w:val="a6"/>
            <w:color w:val="auto"/>
            <w:sz w:val="24"/>
            <w:szCs w:val="24"/>
            <w:u w:val="none"/>
          </w:rPr>
          <w:t>пунктами 3</w:t>
        </w:r>
      </w:hyperlink>
      <w:r w:rsidRPr="007740AC">
        <w:rPr>
          <w:sz w:val="24"/>
          <w:szCs w:val="24"/>
        </w:rPr>
        <w:t> и </w:t>
      </w:r>
      <w:hyperlink r:id="rId81"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82" w:history="1">
        <w:r w:rsidRPr="007740AC">
          <w:rPr>
            <w:rStyle w:val="a6"/>
            <w:color w:val="auto"/>
            <w:sz w:val="24"/>
            <w:szCs w:val="24"/>
            <w:u w:val="none"/>
          </w:rPr>
          <w:t>законом</w:t>
        </w:r>
      </w:hyperlink>
      <w:r w:rsidRPr="007740AC">
        <w:rPr>
          <w:sz w:val="24"/>
          <w:szCs w:val="24"/>
        </w:rPr>
        <w:t> от 24.07.2008 N 161-ФЗ «</w:t>
      </w:r>
      <w:r w:rsidR="001E4C8D" w:rsidRPr="00E4440C">
        <w:rPr>
          <w:rFonts w:eastAsiaTheme="minorEastAsia"/>
          <w:sz w:val="24"/>
          <w:szCs w:val="24"/>
        </w:rPr>
        <w:t>О содействии развитию жилищного строительства, созданию объектов туристской инфраструктуры и иному развитию территорий</w:t>
      </w:r>
      <w:r w:rsidRPr="007740AC">
        <w:rPr>
          <w:sz w:val="24"/>
          <w:szCs w:val="24"/>
        </w:rPr>
        <w:t>»;</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83"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84" w:anchor="dst100011" w:history="1">
        <w:r w:rsidRPr="007740AC">
          <w:rPr>
            <w:rStyle w:val="a6"/>
            <w:color w:val="auto"/>
            <w:sz w:val="24"/>
            <w:szCs w:val="24"/>
            <w:u w:val="none"/>
          </w:rPr>
          <w:t>законом</w:t>
        </w:r>
      </w:hyperlink>
      <w:r w:rsidRPr="007740AC">
        <w:rPr>
          <w:sz w:val="24"/>
          <w:szCs w:val="24"/>
        </w:rPr>
        <w:t> «О публично-</w:t>
      </w:r>
      <w:r w:rsidRPr="007740AC">
        <w:rPr>
          <w:sz w:val="24"/>
          <w:szCs w:val="24"/>
        </w:rPr>
        <w:lastRenderedPageBreak/>
        <w:t>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85"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87"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88"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56226A" w:rsidRDefault="0056226A" w:rsidP="00030355">
      <w:pPr>
        <w:autoSpaceDE w:val="0"/>
        <w:autoSpaceDN w:val="0"/>
        <w:adjustRightInd w:val="0"/>
        <w:ind w:firstLine="709"/>
        <w:jc w:val="right"/>
        <w:outlineLvl w:val="0"/>
        <w:rPr>
          <w:rFonts w:eastAsia="Calibri"/>
        </w:rPr>
      </w:pPr>
    </w:p>
    <w:p w:rsidR="0056226A" w:rsidRDefault="0056226A"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89"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90"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91"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92"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56226A" w:rsidRPr="00BB30E6" w:rsidRDefault="00030355" w:rsidP="0056226A">
      <w:pPr>
        <w:ind w:firstLine="567"/>
        <w:jc w:val="both"/>
        <w:rPr>
          <w:rFonts w:eastAsia="Calibri"/>
          <w:sz w:val="24"/>
          <w:szCs w:val="24"/>
          <w:lang w:eastAsia="en-US"/>
        </w:rPr>
      </w:pPr>
      <w:r w:rsidRPr="007740AC">
        <w:rPr>
          <w:sz w:val="24"/>
          <w:szCs w:val="24"/>
        </w:rPr>
        <w:t xml:space="preserve">10) </w:t>
      </w:r>
      <w:r w:rsidR="0056226A" w:rsidRPr="00BB30E6">
        <w:rPr>
          <w:rFonts w:eastAsia="Calibri"/>
          <w:sz w:val="24"/>
          <w:szCs w:val="24"/>
          <w:shd w:val="clear" w:color="auto" w:fill="FFFFFF"/>
          <w:lang w:eastAsia="en-US"/>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w:t>
      </w:r>
      <w:r w:rsidR="0056226A">
        <w:rPr>
          <w:rFonts w:eastAsia="Calibri"/>
          <w:sz w:val="24"/>
          <w:szCs w:val="24"/>
          <w:shd w:val="clear" w:color="auto" w:fill="FFFFFF"/>
          <w:lang w:eastAsia="en-US"/>
        </w:rPr>
        <w:t>ном муниципальном образовании;</w:t>
      </w:r>
    </w:p>
    <w:p w:rsidR="00030355" w:rsidRPr="007740AC" w:rsidRDefault="00030355" w:rsidP="00030355">
      <w:pPr>
        <w:ind w:firstLine="709"/>
        <w:jc w:val="both"/>
        <w:rPr>
          <w:sz w:val="24"/>
          <w:szCs w:val="24"/>
        </w:rPr>
      </w:pPr>
      <w:r w:rsidRPr="007740AC">
        <w:rPr>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lastRenderedPageBreak/>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93"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94"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95"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96"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97"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98"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9"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100"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01" w:history="1">
        <w:r w:rsidRPr="007740AC">
          <w:rPr>
            <w:rStyle w:val="a6"/>
            <w:color w:val="auto"/>
            <w:sz w:val="24"/>
            <w:szCs w:val="24"/>
            <w:u w:val="none"/>
          </w:rPr>
          <w:t>законом</w:t>
        </w:r>
      </w:hyperlink>
      <w:r w:rsidRPr="007740AC">
        <w:rPr>
          <w:sz w:val="24"/>
          <w:szCs w:val="24"/>
        </w:rPr>
        <w:t xml:space="preserve"> от 26.10.2002 N 127-ФЗ «О несостоятельности (банкротстве)», невозможно в связи с наличием ограничений, установленных земельным и иным </w:t>
      </w:r>
      <w:r w:rsidRPr="007740AC">
        <w:rPr>
          <w:sz w:val="24"/>
          <w:szCs w:val="24"/>
        </w:rPr>
        <w:lastRenderedPageBreak/>
        <w:t>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102"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103"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«Роскадастр»;</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E67785" w:rsidRPr="00BB30E6" w:rsidRDefault="00E67785" w:rsidP="00E67785">
      <w:pPr>
        <w:shd w:val="clear" w:color="auto" w:fill="FFFFFF"/>
        <w:ind w:firstLine="567"/>
        <w:jc w:val="both"/>
        <w:textAlignment w:val="baseline"/>
        <w:rPr>
          <w:sz w:val="24"/>
          <w:szCs w:val="24"/>
        </w:rPr>
      </w:pPr>
      <w:r w:rsidRPr="00BB30E6">
        <w:rPr>
          <w:sz w:val="24"/>
          <w:szCs w:val="24"/>
        </w:rPr>
        <w:t>27)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030355" w:rsidRPr="007740AC" w:rsidRDefault="00E67785" w:rsidP="00E67785">
      <w:pPr>
        <w:shd w:val="clear" w:color="auto" w:fill="FFFFFF"/>
        <w:ind w:firstLine="567"/>
        <w:jc w:val="both"/>
        <w:textAlignment w:val="baseline"/>
        <w:rPr>
          <w:rFonts w:eastAsia="Calibri"/>
          <w:sz w:val="24"/>
          <w:szCs w:val="24"/>
        </w:rPr>
      </w:pPr>
      <w:r w:rsidRPr="00BB30E6">
        <w:rPr>
          <w:sz w:val="24"/>
          <w:szCs w:val="24"/>
        </w:rPr>
        <w:t>28)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w:t>
      </w:r>
      <w:r>
        <w:rPr>
          <w:sz w:val="24"/>
          <w:szCs w:val="24"/>
        </w:rPr>
        <w:t>в на такие здания, сооружения.</w:t>
      </w:r>
      <w:r w:rsidRPr="007740AC">
        <w:rPr>
          <w:rFonts w:eastAsia="Calibri"/>
          <w:sz w:val="24"/>
          <w:szCs w:val="24"/>
        </w:rPr>
        <w:t xml:space="preserve"> </w:t>
      </w: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7577D8" w:rsidP="007577D8">
      <w:pPr>
        <w:tabs>
          <w:tab w:val="left" w:pos="7230"/>
        </w:tabs>
        <w:autoSpaceDE w:val="0"/>
        <w:autoSpaceDN w:val="0"/>
        <w:adjustRightInd w:val="0"/>
        <w:ind w:firstLine="709"/>
        <w:outlineLvl w:val="0"/>
        <w:rPr>
          <w:rFonts w:eastAsia="Calibri"/>
        </w:rPr>
      </w:pPr>
      <w:r>
        <w:rPr>
          <w:rFonts w:eastAsia="Calibri"/>
        </w:rPr>
        <w:tab/>
      </w: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 варианта</w:t>
            </w:r>
          </w:p>
        </w:tc>
        <w:tc>
          <w:tcPr>
            <w:tcW w:w="8616" w:type="dxa"/>
          </w:tcPr>
          <w:p w:rsidR="00C23901" w:rsidRPr="00A57629" w:rsidRDefault="00C23901" w:rsidP="003E5FF6">
            <w:pPr>
              <w:jc w:val="center"/>
              <w:rPr>
                <w:rFonts w:eastAsiaTheme="minorEastAsia"/>
                <w:sz w:val="24"/>
                <w:szCs w:val="24"/>
              </w:rPr>
            </w:pPr>
            <w:r w:rsidRPr="00A57629">
              <w:rPr>
                <w:rFonts w:eastAsiaTheme="minorEastAsia"/>
                <w:sz w:val="24"/>
                <w:szCs w:val="24"/>
              </w:rPr>
              <w:t>Комбинация значений признаков</w:t>
            </w:r>
          </w:p>
        </w:tc>
      </w:tr>
      <w:tr w:rsidR="00C23901" w:rsidRPr="00A57629" w:rsidTr="003E5FF6">
        <w:tc>
          <w:tcPr>
            <w:tcW w:w="9747" w:type="dxa"/>
            <w:gridSpan w:val="2"/>
          </w:tcPr>
          <w:p w:rsidR="00C23901" w:rsidRPr="00A57629" w:rsidRDefault="00C23901" w:rsidP="003E5FF6">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3E5FF6">
            <w:pPr>
              <w:widowControl w:val="0"/>
              <w:tabs>
                <w:tab w:val="left" w:pos="1134"/>
              </w:tabs>
              <w:autoSpaceDE w:val="0"/>
              <w:autoSpaceDN w:val="0"/>
              <w:adjustRightInd w:val="0"/>
              <w:jc w:val="both"/>
              <w:outlineLvl w:val="1"/>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2</w:t>
            </w:r>
          </w:p>
        </w:tc>
        <w:tc>
          <w:tcPr>
            <w:tcW w:w="8616"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3E5FF6">
            <w:pPr>
              <w:widowControl w:val="0"/>
              <w:tabs>
                <w:tab w:val="left" w:pos="1134"/>
              </w:tabs>
              <w:autoSpaceDE w:val="0"/>
              <w:autoSpaceDN w:val="0"/>
              <w:adjustRightInd w:val="0"/>
              <w:jc w:val="both"/>
              <w:outlineLvl w:val="1"/>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3E5FF6">
        <w:trPr>
          <w:trHeight w:val="914"/>
        </w:trPr>
        <w:tc>
          <w:tcPr>
            <w:tcW w:w="9747" w:type="dxa"/>
            <w:gridSpan w:val="2"/>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5</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6</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3E5FF6">
        <w:tc>
          <w:tcPr>
            <w:tcW w:w="9747" w:type="dxa"/>
            <w:gridSpan w:val="2"/>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10</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3E5FF6">
        <w:tc>
          <w:tcPr>
            <w:tcW w:w="1131" w:type="dxa"/>
          </w:tcPr>
          <w:p w:rsidR="00C23901" w:rsidRPr="00A57629" w:rsidRDefault="00C23901" w:rsidP="003E5FF6">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3E5FF6">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C23901" w:rsidRPr="00A57629" w:rsidRDefault="00C23901" w:rsidP="00C23901">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C23901">
      <w:pPr>
        <w:adjustRightInd w:val="0"/>
        <w:spacing w:after="200"/>
        <w:jc w:val="center"/>
        <w:rPr>
          <w:rFonts w:eastAsiaTheme="minorEastAsia"/>
          <w:sz w:val="24"/>
          <w:szCs w:val="24"/>
        </w:rPr>
      </w:pPr>
      <w:r w:rsidRPr="00A57629">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 п/п</w:t>
            </w:r>
          </w:p>
        </w:tc>
        <w:tc>
          <w:tcPr>
            <w:tcW w:w="2693" w:type="dxa"/>
          </w:tcPr>
          <w:p w:rsidR="00C23901" w:rsidRPr="00A57629" w:rsidRDefault="00C23901" w:rsidP="003E5FF6">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3E5FF6">
            <w:pPr>
              <w:adjustRightInd w:val="0"/>
              <w:jc w:val="center"/>
              <w:rPr>
                <w:rFonts w:eastAsiaTheme="minorEastAsia"/>
                <w:bCs/>
                <w:sz w:val="24"/>
                <w:szCs w:val="24"/>
              </w:rPr>
            </w:pPr>
          </w:p>
        </w:tc>
        <w:tc>
          <w:tcPr>
            <w:tcW w:w="5953" w:type="dxa"/>
          </w:tcPr>
          <w:p w:rsidR="00C23901" w:rsidRPr="00A57629" w:rsidRDefault="00C23901" w:rsidP="003E5FF6">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3E5FF6">
            <w:pPr>
              <w:adjustRightInd w:val="0"/>
              <w:jc w:val="center"/>
              <w:rPr>
                <w:rFonts w:eastAsiaTheme="minorEastAsia"/>
                <w:bCs/>
                <w:sz w:val="24"/>
                <w:szCs w:val="24"/>
              </w:rPr>
            </w:pP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3E5FF6">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3E5FF6">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3E5FF6">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3E5FF6">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3E5FF6">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 xml:space="preserve">4) лично представитель, имеющий право действовать от имени юридического лица на основании </w:t>
            </w:r>
            <w:r w:rsidRPr="00A57629">
              <w:rPr>
                <w:rFonts w:eastAsiaTheme="minorEastAsia"/>
                <w:sz w:val="24"/>
                <w:szCs w:val="24"/>
              </w:rPr>
              <w:lastRenderedPageBreak/>
              <w:t>доверенности.</w:t>
            </w: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4</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3E5FF6">
        <w:tc>
          <w:tcPr>
            <w:tcW w:w="9747" w:type="dxa"/>
            <w:gridSpan w:val="3"/>
          </w:tcPr>
          <w:p w:rsidR="00C23901" w:rsidRPr="00A57629" w:rsidRDefault="00C23901" w:rsidP="003E5FF6">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6</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3E5FF6">
        <w:tc>
          <w:tcPr>
            <w:tcW w:w="1101" w:type="dxa"/>
          </w:tcPr>
          <w:p w:rsidR="00C23901" w:rsidRPr="00A57629" w:rsidRDefault="00C23901" w:rsidP="003E5FF6">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3E5FF6">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Перечень сведений,</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 xml:space="preserve">направляемых в межведомственных запросах, </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r w:rsidR="00305870" w:rsidRPr="00A57629">
        <w:rPr>
          <w:rFonts w:eastAsiaTheme="minorEastAsia"/>
          <w:sz w:val="24"/>
          <w:szCs w:val="24"/>
        </w:rPr>
        <w:t xml:space="preserve"> </w:t>
      </w:r>
    </w:p>
    <w:tbl>
      <w:tblPr>
        <w:tblStyle w:val="7"/>
        <w:tblW w:w="9606" w:type="dxa"/>
        <w:tblLook w:val="04A0" w:firstRow="1" w:lastRow="0" w:firstColumn="1" w:lastColumn="0" w:noHBand="0" w:noVBand="1"/>
      </w:tblPr>
      <w:tblGrid>
        <w:gridCol w:w="1242"/>
        <w:gridCol w:w="8364"/>
      </w:tblGrid>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п/п</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1.5.</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3E5FF6">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1.10.</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w:t>
            </w:r>
            <w:r w:rsidRPr="00A57629">
              <w:rPr>
                <w:rFonts w:eastAsiaTheme="minorEastAsia"/>
                <w:sz w:val="24"/>
                <w:szCs w:val="24"/>
                <w:shd w:val="clear" w:color="auto" w:fill="FFFFFF"/>
              </w:rPr>
              <w:lastRenderedPageBreak/>
              <w:t xml:space="preserve">предпринимателе, являющемся заявителем </w:t>
            </w:r>
            <w:r w:rsidRPr="00A57629">
              <w:rPr>
                <w:rFonts w:eastAsia="Calibri"/>
                <w:sz w:val="24"/>
                <w:szCs w:val="24"/>
              </w:rPr>
              <w:t>(</w:t>
            </w:r>
            <w:r w:rsidR="00884B4C" w:rsidRPr="00BB30E6">
              <w:rPr>
                <w:rFonts w:eastAsia="Calibri"/>
                <w:sz w:val="24"/>
                <w:szCs w:val="24"/>
              </w:rPr>
              <w:t>для заявителей, указанных в строке 5 приложения 6; строке 15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1.11.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содержащиеся в Указе или распоряжении Президента Российской Федерации;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2.2.</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2.3.</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w:t>
            </w:r>
            <w:r w:rsidRPr="00A57629">
              <w:rPr>
                <w:rFonts w:eastAsia="Calibri"/>
                <w:sz w:val="24"/>
                <w:szCs w:val="24"/>
              </w:rPr>
              <w:lastRenderedPageBreak/>
              <w:t>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2.4.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2.5.</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w:t>
            </w:r>
            <w:r w:rsidRPr="00A57629">
              <w:rPr>
                <w:rFonts w:eastAsia="Calibri"/>
                <w:sz w:val="24"/>
                <w:szCs w:val="24"/>
              </w:rPr>
              <w:lastRenderedPageBreak/>
              <w:t>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3E5FF6">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 xml:space="preserve"> 2.10.</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содержащиеся в охотхозяйственном соглашении;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 2.14.</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w:t>
            </w:r>
            <w:r w:rsidR="00AE24C8" w:rsidRPr="00BB30E6">
              <w:rPr>
                <w:rFonts w:eastAsia="Calibri"/>
                <w:sz w:val="24"/>
                <w:szCs w:val="24"/>
              </w:rPr>
              <w:t>для заявителей, указанных в строке 5 приложения 6; строке 15 приложения 7</w:t>
            </w:r>
            <w:r w:rsidRPr="00A57629">
              <w:rPr>
                <w:rFonts w:eastAsia="Calibri"/>
                <w:sz w:val="24"/>
                <w:szCs w:val="24"/>
              </w:rPr>
              <w:t xml:space="preserve"> настоящего Административного регламента) </w:t>
            </w:r>
            <w:r w:rsidRPr="00A57629">
              <w:rPr>
                <w:rFonts w:eastAsiaTheme="minorEastAsia"/>
                <w:sz w:val="24"/>
                <w:szCs w:val="24"/>
              </w:rPr>
              <w:t>(ФНС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 xml:space="preserve"> 2.18.</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w:t>
            </w:r>
            <w:r w:rsidR="00AE24C8" w:rsidRPr="00BB30E6">
              <w:rPr>
                <w:rFonts w:eastAsia="Calibri"/>
                <w:sz w:val="24"/>
                <w:szCs w:val="24"/>
              </w:rPr>
              <w:t>для заявителей, указанных в строке 11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2.21.</w:t>
            </w:r>
          </w:p>
        </w:tc>
        <w:tc>
          <w:tcPr>
            <w:tcW w:w="8364" w:type="dxa"/>
          </w:tcPr>
          <w:p w:rsidR="00C23901" w:rsidRPr="00A57629" w:rsidRDefault="00C23901" w:rsidP="003E5FF6">
            <w:pPr>
              <w:tabs>
                <w:tab w:val="left" w:pos="8670"/>
              </w:tabs>
              <w:jc w:val="both"/>
              <w:rPr>
                <w:rFonts w:eastAsiaTheme="minorEastAsia"/>
                <w:sz w:val="24"/>
                <w:szCs w:val="24"/>
                <w:shd w:val="clear" w:color="auto" w:fill="FFFFFF"/>
              </w:rPr>
            </w:pPr>
            <w:r w:rsidRPr="00A57629">
              <w:rPr>
                <w:sz w:val="24"/>
                <w:szCs w:val="24"/>
              </w:rPr>
              <w:t>Договор аренды исходного земельного участка, в случае если такой договор заключен до дня вступления в силу </w:t>
            </w:r>
            <w:hyperlink r:id="rId104"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lastRenderedPageBreak/>
              <w:t>Направляемые в запросе сведения:</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3E5FF6">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lastRenderedPageBreak/>
              <w:t>3</w:t>
            </w:r>
          </w:p>
        </w:tc>
        <w:tc>
          <w:tcPr>
            <w:tcW w:w="8364" w:type="dxa"/>
          </w:tcPr>
          <w:p w:rsidR="00C23901" w:rsidRPr="00A57629" w:rsidRDefault="00C23901" w:rsidP="003E5FF6">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3E5FF6">
        <w:tc>
          <w:tcPr>
            <w:tcW w:w="1242" w:type="dxa"/>
          </w:tcPr>
          <w:p w:rsidR="00C23901" w:rsidRPr="00A57629" w:rsidRDefault="00C23901" w:rsidP="003E5FF6">
            <w:pPr>
              <w:tabs>
                <w:tab w:val="left" w:pos="8670"/>
              </w:tabs>
              <w:jc w:val="center"/>
              <w:rPr>
                <w:rFonts w:eastAsiaTheme="minorEastAsia"/>
                <w:sz w:val="24"/>
                <w:szCs w:val="24"/>
              </w:rPr>
            </w:pPr>
            <w:r w:rsidRPr="00A57629">
              <w:rPr>
                <w:rFonts w:eastAsiaTheme="minorEastAsia"/>
                <w:sz w:val="24"/>
                <w:szCs w:val="24"/>
              </w:rPr>
              <w:t>3.1.</w:t>
            </w:r>
          </w:p>
        </w:tc>
        <w:tc>
          <w:tcPr>
            <w:tcW w:w="8364" w:type="dxa"/>
          </w:tcPr>
          <w:p w:rsidR="00C23901" w:rsidRPr="00A57629" w:rsidRDefault="00C23901" w:rsidP="003E5FF6">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w:t>
            </w:r>
            <w:r w:rsidR="00544E0A" w:rsidRPr="00BB30E6">
              <w:rPr>
                <w:sz w:val="24"/>
                <w:szCs w:val="24"/>
                <w:shd w:val="clear" w:color="auto" w:fill="FFFFFF"/>
              </w:rPr>
              <w:t>для заявителей, указанных в строке 5 приложения 6; строке 15 приложения 7</w:t>
            </w:r>
            <w:r w:rsidR="00544E0A">
              <w:rPr>
                <w:sz w:val="24"/>
                <w:szCs w:val="24"/>
                <w:shd w:val="clear" w:color="auto" w:fill="FFFFFF"/>
              </w:rPr>
              <w:t xml:space="preserve"> </w:t>
            </w:r>
            <w:r w:rsidRPr="00A57629">
              <w:rPr>
                <w:rFonts w:eastAsia="Calibri"/>
                <w:sz w:val="24"/>
                <w:szCs w:val="24"/>
              </w:rPr>
              <w:t>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3E5FF6">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3E5FF6">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3E5FF6">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305870" w:rsidP="00305870">
      <w:pPr>
        <w:tabs>
          <w:tab w:val="left" w:pos="8793"/>
        </w:tabs>
        <w:autoSpaceDE w:val="0"/>
        <w:autoSpaceDN w:val="0"/>
        <w:adjustRightInd w:val="0"/>
        <w:outlineLvl w:val="0"/>
        <w:rPr>
          <w:rFonts w:eastAsia="Calibri"/>
        </w:rPr>
      </w:pPr>
      <w:r>
        <w:rPr>
          <w:rFonts w:eastAsia="Calibri"/>
        </w:rPr>
        <w:tab/>
      </w: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E5FF6">
          <w:pgSz w:w="11906" w:h="16838"/>
          <w:pgMar w:top="567" w:right="707" w:bottom="567" w:left="1701" w:header="708" w:footer="708"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3E5FF6">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3E5FF6">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 </w:t>
            </w:r>
            <w:hyperlink r:id="rId105" w:anchor="ABC0O1" w:history="1">
              <w:r w:rsidRPr="007740AC">
                <w:rPr>
                  <w:rStyle w:val="a6"/>
                  <w:color w:val="auto"/>
                  <w:u w:val="none"/>
                </w:rPr>
                <w:t>Подпункт 3 пункта 2 статьи 39.3 З</w:t>
              </w:r>
            </w:hyperlink>
            <w:r w:rsidRPr="007740AC">
              <w:t>К РФ</w:t>
            </w:r>
            <w:r w:rsidR="00A34C2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8E5156">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p>
        </w:tc>
      </w:tr>
      <w:tr w:rsidR="00030355" w:rsidRPr="007740AC" w:rsidTr="003E5FF6">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A34C27" w:rsidP="003E5FF6">
            <w:pPr>
              <w:pStyle w:val="formattext"/>
              <w:spacing w:before="0" w:beforeAutospacing="0" w:after="0" w:afterAutospacing="0"/>
              <w:textAlignment w:val="baseline"/>
            </w:pPr>
            <w:hyperlink r:id="rId106" w:anchor="ABC0O1" w:history="1">
              <w:r w:rsidR="00030355" w:rsidRPr="007740AC">
                <w:rPr>
                  <w:rStyle w:val="a6"/>
                  <w:color w:val="auto"/>
                  <w:u w:val="none"/>
                </w:rPr>
                <w:t>Подпункт 6 пункта 2 статьи 39.3 З</w:t>
              </w:r>
            </w:hyperlink>
            <w:r w:rsidR="00030355" w:rsidRPr="007740AC">
              <w:t>К РФ</w:t>
            </w:r>
            <w:r>
              <w:pict>
                <v:shape id="_x0000_i1026" type="#_x0000_t75" alt="" style="width:8.25pt;height:17.2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7740AC">
              <w:br/>
            </w:r>
            <w:r w:rsidRPr="007740AC">
              <w:br/>
              <w:t xml:space="preserve">Документ, удостоверяющий (устанавливающий) права заявителя на испрашиваемый земельный участок, если право на такой земельный участок не </w:t>
            </w:r>
            <w:r w:rsidRPr="007740AC">
              <w:lastRenderedPageBreak/>
              <w:t>зарегистрировано в ЕГРН (при наличии соответствующих прав на земельный участок)</w:t>
            </w:r>
          </w:p>
          <w:p w:rsidR="00030355" w:rsidRPr="007740AC" w:rsidRDefault="00030355" w:rsidP="003E5FF6">
            <w:pPr>
              <w:pStyle w:val="formattext"/>
              <w:spacing w:before="0" w:beforeAutospacing="0" w:after="0" w:afterAutospacing="0"/>
              <w:textAlignment w:val="baseline"/>
            </w:pPr>
          </w:p>
        </w:tc>
      </w:tr>
      <w:tr w:rsidR="00030355" w:rsidRPr="007740AC" w:rsidTr="003E5FF6">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8E5156">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30355" w:rsidRPr="007740AC" w:rsidTr="008E5156">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740AC" w:rsidRDefault="00030355" w:rsidP="007B0937">
            <w:pPr>
              <w:pStyle w:val="formattext"/>
              <w:spacing w:before="0" w:beforeAutospacing="0" w:after="0" w:afterAutospacing="0"/>
              <w:textAlignment w:val="baseline"/>
            </w:pPr>
          </w:p>
        </w:tc>
      </w:tr>
      <w:tr w:rsidR="00030355" w:rsidRPr="007740AC" w:rsidTr="003E5FF6">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34C27" w:rsidP="003E5FF6">
            <w:pPr>
              <w:pStyle w:val="formattext"/>
              <w:spacing w:before="0" w:beforeAutospacing="0" w:after="0" w:afterAutospacing="0"/>
              <w:textAlignment w:val="baseline"/>
            </w:pPr>
            <w:hyperlink r:id="rId107"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8E5156">
            <w:pPr>
              <w:pStyle w:val="formattext"/>
              <w:spacing w:before="0" w:beforeAutospacing="0" w:after="0" w:afterAutospacing="0"/>
              <w:textAlignment w:val="baseline"/>
            </w:pPr>
            <w:r w:rsidRPr="007740AC">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r>
          </w:p>
        </w:tc>
      </w:tr>
      <w:tr w:rsidR="00030355" w:rsidRPr="007740AC" w:rsidTr="003E5FF6">
        <w:trPr>
          <w:trHeight w:val="15"/>
        </w:trPr>
        <w:tc>
          <w:tcPr>
            <w:tcW w:w="850"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3E5FF6">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3E5FF6">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3E5FF6">
            <w:pPr>
              <w:rPr>
                <w:sz w:val="24"/>
                <w:szCs w:val="24"/>
              </w:rPr>
            </w:pPr>
          </w:p>
        </w:tc>
      </w:tr>
      <w:tr w:rsidR="00030355" w:rsidRPr="007740AC" w:rsidTr="008E515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34C27" w:rsidP="003E5FF6">
            <w:pPr>
              <w:pStyle w:val="formattext"/>
              <w:spacing w:before="0" w:beforeAutospacing="0" w:after="0" w:afterAutospacing="0"/>
              <w:textAlignment w:val="baseline"/>
            </w:pPr>
            <w:hyperlink r:id="rId108"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740AC" w:rsidRDefault="00030355" w:rsidP="007B0937">
            <w:pPr>
              <w:pStyle w:val="formattext"/>
              <w:spacing w:before="0" w:beforeAutospacing="0" w:after="0" w:afterAutospacing="0"/>
              <w:textAlignment w:val="baseline"/>
            </w:pPr>
          </w:p>
        </w:tc>
      </w:tr>
      <w:tr w:rsidR="00030355" w:rsidRPr="007740AC"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34C27" w:rsidP="003E5FF6">
            <w:pPr>
              <w:pStyle w:val="formattext"/>
              <w:spacing w:before="0" w:beforeAutospacing="0" w:after="0" w:afterAutospacing="0"/>
              <w:textAlignment w:val="baseline"/>
            </w:pPr>
            <w:hyperlink r:id="rId109" w:anchor="ABI0O4" w:history="1">
              <w:r w:rsidR="00030355" w:rsidRPr="007740AC">
                <w:rPr>
                  <w:rStyle w:val="a6"/>
                  <w:color w:val="auto"/>
                  <w:u w:val="none"/>
                </w:rPr>
                <w:t xml:space="preserve">Подпункт 9 пункта 2 статьи </w:t>
              </w:r>
              <w:r w:rsidR="00030355" w:rsidRPr="007740AC">
                <w:rPr>
                  <w:rStyle w:val="a6"/>
                  <w:color w:val="auto"/>
                  <w:u w:val="none"/>
                </w:rPr>
                <w:lastRenderedPageBreak/>
                <w:t>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 xml:space="preserve">Гражданин или юридическое лицо, являющиеся </w:t>
            </w:r>
            <w:r w:rsidRPr="007740AC">
              <w:lastRenderedPageBreak/>
              <w:t>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xml:space="preserve">Земельный участок, предназначенный </w:t>
            </w:r>
            <w:r w:rsidRPr="007740AC">
              <w:lastRenderedPageBreak/>
              <w:t>для ведения сельскохозяйствен</w:t>
            </w:r>
            <w:r w:rsidRPr="007740AC">
              <w:br/>
              <w:t>ного производства и используемый на основании договора аренды более трех лет</w:t>
            </w:r>
          </w:p>
          <w:p w:rsidR="00030355" w:rsidRPr="007740AC" w:rsidRDefault="00030355" w:rsidP="003E5FF6">
            <w:pPr>
              <w:pStyle w:val="formattext"/>
              <w:spacing w:before="0" w:beforeAutospacing="0" w:after="0" w:afterAutospacing="0"/>
              <w:textAlignment w:val="baseline"/>
            </w:pPr>
          </w:p>
          <w:p w:rsidR="00030355" w:rsidRPr="007740AC" w:rsidRDefault="00030355" w:rsidP="003E5FF6">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 Выписка из ЕГРИП об индивидуальном предпринимателе, являющемся заявителем</w:t>
            </w:r>
          </w:p>
        </w:tc>
      </w:tr>
      <w:tr w:rsidR="00030355" w:rsidRPr="007740AC"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lastRenderedPageBreak/>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34C27" w:rsidP="003E5FF6">
            <w:pPr>
              <w:pStyle w:val="formattext"/>
              <w:spacing w:before="0" w:beforeAutospacing="0" w:after="0" w:afterAutospacing="0"/>
              <w:textAlignment w:val="baseline"/>
            </w:pPr>
            <w:hyperlink r:id="rId110" w:anchor="ABK0O5" w:history="1">
              <w:r w:rsidR="00030355" w:rsidRPr="007740AC">
                <w:rPr>
                  <w:rStyle w:val="a6"/>
                  <w:color w:val="auto"/>
                  <w:u w:val="none"/>
                </w:rPr>
                <w:t>Подпункт 10 пункта 2 статьи 39.3 З</w:t>
              </w:r>
            </w:hyperlink>
            <w:r w:rsidR="00030355" w:rsidRPr="007740AC">
              <w:t>К РФ</w:t>
            </w:r>
            <w:r>
              <w:pict>
                <v:shape id="_x0000_i1027"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r w:rsidRPr="007740AC">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3E5FF6">
            <w:pPr>
              <w:pStyle w:val="formattext"/>
              <w:spacing w:before="0" w:beforeAutospacing="0" w:after="0" w:afterAutospacing="0"/>
              <w:textAlignment w:val="baseline"/>
            </w:pP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3E5FF6">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1"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2"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Распоряжение Правительства Российской Федерации</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3" w:anchor="ABI0O2" w:history="1">
              <w:r w:rsidR="00030355" w:rsidRPr="00BE5B46">
                <w:rPr>
                  <w:rStyle w:val="a6"/>
                  <w:color w:val="auto"/>
                  <w:u w:val="none"/>
                </w:rPr>
                <w:t xml:space="preserve">Подпункт </w:t>
              </w:r>
              <w:r w:rsidR="00030355" w:rsidRPr="00BE5B46">
                <w:rPr>
                  <w:rStyle w:val="a6"/>
                  <w:color w:val="auto"/>
                  <w:u w:val="none"/>
                </w:rPr>
                <w:lastRenderedPageBreak/>
                <w:t>3 пункта 2 статьи 39.6 ЗК РФ</w:t>
              </w:r>
            </w:hyperlink>
            <w:r>
              <w:pict>
                <v:shape id="_x0000_i102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w:t>
            </w:r>
            <w:r w:rsidRPr="00BE5B46">
              <w:lastRenderedPageBreak/>
              <w:t>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lastRenderedPageBreak/>
              <w:t xml:space="preserve">* Распоряжение высшего должностного лица </w:t>
            </w:r>
            <w:r w:rsidRPr="00BE5B46">
              <w:lastRenderedPageBreak/>
              <w:t>субъекта Российской Федерации</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4"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5"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BE5B46" w:rsidRDefault="00145380" w:rsidP="003E5FF6">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6" w:anchor="ABM0O4" w:history="1">
              <w:r w:rsidR="00030355" w:rsidRPr="00BE5B46">
                <w:rPr>
                  <w:rStyle w:val="a6"/>
                  <w:color w:val="auto"/>
                  <w:u w:val="none"/>
                </w:rPr>
                <w:t xml:space="preserve">Подпункт </w:t>
              </w:r>
              <w:r w:rsidR="00030355" w:rsidRPr="00BE5B46">
                <w:rPr>
                  <w:rStyle w:val="a6"/>
                  <w:color w:val="auto"/>
                  <w:u w:val="none"/>
                </w:rPr>
                <w:lastRenderedPageBreak/>
                <w:t>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Арендатор </w:t>
            </w:r>
            <w:r w:rsidRPr="00BE5B46">
              <w:lastRenderedPageBreak/>
              <w:t>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w:t>
            </w:r>
            <w:r w:rsidRPr="00BE5B46">
              <w:lastRenderedPageBreak/>
              <w:t>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lastRenderedPageBreak/>
              <w:t xml:space="preserve">Договор аренды исходного земельного участка, в </w:t>
            </w:r>
            <w:r w:rsidRPr="00BE5B46">
              <w:lastRenderedPageBreak/>
              <w:t>случае если такой договор заключен до дня вступления в силу </w:t>
            </w:r>
            <w:hyperlink r:id="rId117"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8"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74F98" w:rsidP="003E5FF6">
            <w:pPr>
              <w:pStyle w:val="formattext"/>
              <w:spacing w:before="0" w:beforeAutospacing="0" w:after="0" w:afterAutospacing="0"/>
              <w:textAlignment w:val="baseline"/>
            </w:pPr>
            <w:r w:rsidRPr="00A2575A">
              <w:rPr>
                <w:rFonts w:eastAsia="Calibri"/>
                <w:color w:val="444444"/>
                <w:shd w:val="clear" w:color="auto" w:fill="FFFFFF"/>
                <w:lang w:eastAsia="en-US"/>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74F98" w:rsidP="003E5FF6">
            <w:pPr>
              <w:pStyle w:val="formattext"/>
              <w:spacing w:before="0" w:beforeAutospacing="0" w:after="0" w:afterAutospacing="0"/>
              <w:textAlignment w:val="baseline"/>
            </w:pPr>
            <w:r w:rsidRPr="00A2575A">
              <w:t>Земельный участок, образованный из земельного участка, находящегося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74F98" w:rsidRPr="00A2575A" w:rsidRDefault="006773A4" w:rsidP="00774F98">
            <w:pPr>
              <w:autoSpaceDE w:val="0"/>
              <w:autoSpaceDN w:val="0"/>
              <w:adjustRightInd w:val="0"/>
              <w:jc w:val="both"/>
              <w:rPr>
                <w:sz w:val="24"/>
                <w:szCs w:val="24"/>
              </w:rPr>
            </w:pPr>
            <w:r w:rsidRPr="00A57629">
              <w:rPr>
                <w:rFonts w:ascii="Arial" w:eastAsiaTheme="minorEastAsia" w:hAnsi="Arial" w:cs="Arial"/>
                <w:sz w:val="24"/>
                <w:szCs w:val="24"/>
              </w:rPr>
              <w:t>*</w:t>
            </w:r>
            <w:r w:rsidR="00774F98" w:rsidRPr="00A2575A">
              <w:rPr>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00774F98" w:rsidRPr="00A2575A">
              <w:rPr>
                <w:sz w:val="24"/>
                <w:szCs w:val="24"/>
              </w:rPr>
              <w:t>»</w:t>
            </w:r>
          </w:p>
          <w:p w:rsidR="00030355" w:rsidRPr="00BE5B46" w:rsidRDefault="00774F98" w:rsidP="004B4F7E">
            <w:pPr>
              <w:pStyle w:val="formattext"/>
              <w:spacing w:before="0" w:beforeAutospacing="0" w:after="0" w:afterAutospacing="0"/>
              <w:textAlignment w:val="baseline"/>
            </w:pPr>
            <w:r w:rsidRPr="00A2575A">
              <w:br/>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3E5FF6">
        <w:trPr>
          <w:trHeight w:val="15"/>
        </w:trPr>
        <w:tc>
          <w:tcPr>
            <w:tcW w:w="850"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3E5FF6">
            <w:pPr>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19"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распределении садового или огородного земельного участка заявителю</w:t>
            </w:r>
            <w:r w:rsidRPr="00BE5B46">
              <w:br/>
            </w:r>
            <w:r w:rsidRPr="00BE5B46">
              <w:br/>
              <w:t>* Утвержденный проект межевания территории</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20" w:anchor="A8M0NC" w:history="1">
              <w:r w:rsidR="00030355" w:rsidRPr="00BE5B46">
                <w:rPr>
                  <w:rStyle w:val="a6"/>
                  <w:color w:val="auto"/>
                  <w:u w:val="none"/>
                </w:rPr>
                <w:t>Подпункт 8 пункта 2 статьи 39.6 ЗК РФ</w:t>
              </w:r>
            </w:hyperlink>
            <w:r>
              <w:pict>
                <v:shape id="_x0000_i102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r>
            <w:r w:rsidRPr="00BE5B46">
              <w:lastRenderedPageBreak/>
              <w:t>* Утвержденный проект межевания территории</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21" w:anchor="A8S0ND" w:history="1">
              <w:r w:rsidR="00030355" w:rsidRPr="00BE5B46">
                <w:rPr>
                  <w:rStyle w:val="a6"/>
                  <w:color w:val="auto"/>
                  <w:u w:val="none"/>
                </w:rPr>
                <w:t>Подпункт 9 пункта 2 статьи 39.6 З</w:t>
              </w:r>
            </w:hyperlink>
            <w:r w:rsidR="00030355" w:rsidRPr="00BE5B46">
              <w:t>К РФ</w:t>
            </w:r>
            <w:r>
              <w:pict>
                <v:shape id="_x0000_i103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C816CA" w:rsidP="003E5FF6">
            <w:pPr>
              <w:pStyle w:val="formattext"/>
              <w:spacing w:before="0" w:beforeAutospacing="0" w:after="0" w:afterAutospacing="0"/>
              <w:textAlignment w:val="baseline"/>
            </w:pPr>
            <w:r w:rsidRPr="00A35266">
              <w:t>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122" w:anchor="BQQ0P7" w:history="1">
              <w:r w:rsidRPr="00A35266">
                <w:t>статьей 39.20 Земельного кодекса</w:t>
              </w:r>
            </w:hyperlink>
            <w:r w:rsidRPr="00A35266">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C816CA" w:rsidP="004B4F7E">
            <w:pPr>
              <w:pStyle w:val="formattext"/>
              <w:spacing w:before="0" w:beforeAutospacing="0" w:after="0" w:afterAutospacing="0"/>
              <w:textAlignment w:val="baseline"/>
            </w:pPr>
            <w:r w:rsidRPr="00A3526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A35266">
              <w:br/>
            </w:r>
            <w:r w:rsidRPr="00A3526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A35266">
              <w:br/>
            </w:r>
            <w:r w:rsidRPr="00A35266">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A3526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23" w:anchor="A920NE" w:history="1">
              <w:r w:rsidR="00030355" w:rsidRPr="00BE5B46">
                <w:rPr>
                  <w:rStyle w:val="a6"/>
                  <w:color w:val="auto"/>
                  <w:u w:val="none"/>
                </w:rPr>
                <w:t>Подпункт 10 пункта 2 статьи 39.6 З</w:t>
              </w:r>
            </w:hyperlink>
            <w:r w:rsidR="00030355" w:rsidRPr="00BE5B46">
              <w:t>К РФ</w:t>
            </w:r>
            <w:r>
              <w:pict>
                <v:shape id="_x0000_i1031" type="#_x0000_t75" alt="" style="width:13.5pt;height:17.25pt"/>
              </w:pict>
            </w:r>
            <w:r w:rsidR="00030355" w:rsidRPr="00BE5B46">
              <w:t xml:space="preserve">, пункт 21 статьи 3 Федерального закона от 25.10.2001 N 137-ФЗ «О введении в действие Земельного кодекса </w:t>
            </w:r>
            <w:r w:rsidR="00030355" w:rsidRPr="00BE5B46">
              <w:lastRenderedPageBreak/>
              <w:t>Российской Федерации»</w:t>
            </w:r>
            <w:r>
              <w:pict>
                <v:shape id="_x0000_i103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 xml:space="preserve">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w:t>
            </w:r>
            <w:r w:rsidRPr="00BE5B46">
              <w:lastRenderedPageBreak/>
              <w:t>незавершенного строительства, принадлежащих на соответствующем праве заявителю</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24" w:anchor="A980NF" w:history="1">
              <w:r w:rsidR="00030355" w:rsidRPr="00BE5B46">
                <w:rPr>
                  <w:rStyle w:val="a6"/>
                  <w:color w:val="auto"/>
                  <w:u w:val="none"/>
                </w:rPr>
                <w:t>Подпункт 11 пункта 2 статьи 39.6 ЗК РФ</w:t>
              </w:r>
            </w:hyperlink>
            <w:r>
              <w:pict>
                <v:shape id="_x0000_i1033"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4B4F7E">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25"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Выписка из ЕГРИП об индивидуальном предпринимателе, являющемся заявителем</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26"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F4FED" w:rsidP="003E5FF6">
            <w:pPr>
              <w:pStyle w:val="formattext"/>
              <w:spacing w:before="0" w:beforeAutospacing="0" w:after="0" w:afterAutospacing="0"/>
              <w:textAlignment w:val="baseline"/>
            </w:pPr>
            <w:r w:rsidRPr="00A35266">
              <w:rPr>
                <w:rFonts w:eastAsia="Calibri"/>
                <w:shd w:val="clear" w:color="auto" w:fill="FFFFFF"/>
                <w:lang w:eastAsia="en-US"/>
              </w:rPr>
              <w:t>Лицо, с которым заключен договор о комплексном развитии территории в соответствии с </w:t>
            </w:r>
            <w:hyperlink r:id="rId127" w:anchor="64U0IK" w:history="1">
              <w:r w:rsidRPr="00A35266">
                <w:rPr>
                  <w:rFonts w:eastAsia="Calibri"/>
                  <w:shd w:val="clear" w:color="auto" w:fill="FFFFFF"/>
                  <w:lang w:eastAsia="en-US"/>
                </w:rPr>
                <w:t>Градостроительным кодексом Российской Федерации</w:t>
              </w:r>
            </w:hyperlink>
            <w:r w:rsidRPr="00A35266">
              <w:rPr>
                <w:rFonts w:eastAsia="Calibri"/>
                <w:shd w:val="clear" w:color="auto" w:fill="FFFFFF"/>
                <w:lang w:eastAsia="en-US"/>
              </w:rPr>
              <w:t xml:space="preserve">, либо юридическое лицо, обеспечивающее в </w:t>
            </w:r>
            <w:r w:rsidRPr="00A35266">
              <w:rPr>
                <w:rFonts w:eastAsia="Calibri"/>
                <w:shd w:val="clear" w:color="auto" w:fill="FFFFFF"/>
                <w:lang w:eastAsia="en-US"/>
              </w:rPr>
              <w:lastRenderedPageBreak/>
              <w:t>соответствии с </w:t>
            </w:r>
            <w:hyperlink r:id="rId128" w:anchor="64U0IK" w:history="1">
              <w:r w:rsidRPr="00A35266">
                <w:rPr>
                  <w:rFonts w:eastAsia="Calibri"/>
                  <w:shd w:val="clear" w:color="auto" w:fill="FFFFFF"/>
                  <w:lang w:eastAsia="en-US"/>
                </w:rPr>
                <w:t>Градостроительным кодексом Российской Федерации</w:t>
              </w:r>
            </w:hyperlink>
            <w:r w:rsidRPr="00A35266">
              <w:rPr>
                <w:rFonts w:eastAsia="Calibri"/>
                <w:shd w:val="clear" w:color="auto" w:fill="FFFFFF"/>
                <w:lang w:eastAsia="en-US"/>
              </w:rPr>
              <w:t> реализацию решения о комплексном развитии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F4FED" w:rsidP="003E5FF6">
            <w:pPr>
              <w:pStyle w:val="formattext"/>
              <w:spacing w:before="0" w:beforeAutospacing="0" w:after="0" w:afterAutospacing="0"/>
              <w:textAlignment w:val="baseline"/>
            </w:pPr>
            <w:r w:rsidRPr="00A35266">
              <w:rPr>
                <w:shd w:val="clear" w:color="auto" w:fill="FFFFFF"/>
              </w:rPr>
              <w:lastRenderedPageBreak/>
              <w:t>Земельный участок, образованный в границах территории, в отношении которой заключен договор о ее комплексном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F4FED">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29"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0"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4B4F7E">
            <w:pPr>
              <w:pStyle w:val="formattext"/>
              <w:spacing w:before="0" w:beforeAutospacing="0" w:after="0" w:afterAutospacing="0"/>
              <w:textAlignment w:val="baseline"/>
            </w:pP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1" w:anchor="AA60NK" w:history="1">
              <w:r w:rsidR="00030355" w:rsidRPr="00BE5B46">
                <w:rPr>
                  <w:rStyle w:val="a6"/>
                  <w:color w:val="auto"/>
                  <w:u w:val="none"/>
                </w:rPr>
                <w:t xml:space="preserve">Подпункт 16 пункта 2 статьи 39.6 ЗК </w:t>
              </w:r>
              <w:r w:rsidR="00030355" w:rsidRPr="00BE5B46">
                <w:rPr>
                  <w:rStyle w:val="a6"/>
                  <w:color w:val="auto"/>
                  <w:u w:val="none"/>
                </w:rPr>
                <w:lastRenderedPageBreak/>
                <w:t>РФ</w:t>
              </w:r>
            </w:hyperlink>
            <w:r>
              <w:pict>
                <v:shape id="_x0000_i1034"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Гражданин или юридическое лицо, у которого изъят для государственных или </w:t>
            </w:r>
            <w:r w:rsidRPr="00BE5B46">
              <w:lastRenderedPageBreak/>
              <w:t>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предоставляемый взамен земельного </w:t>
            </w:r>
            <w:r w:rsidRPr="00BE5B46">
              <w:lastRenderedPageBreak/>
              <w:t>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2"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rPr>
          <w:trHeight w:val="15"/>
        </w:trPr>
        <w:tc>
          <w:tcPr>
            <w:tcW w:w="850"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3E5FF6">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3E5FF6">
            <w:pPr>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3"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4"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Лицо, которое имеет право на приобретение в собственность земельного участка, находящегося в государственной или муниципальной собственности, без </w:t>
            </w:r>
            <w:r w:rsidRPr="00BE5B46">
              <w:lastRenderedPageBreak/>
              <w:t>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5" w:anchor="AAI0NN" w:history="1">
              <w:r w:rsidR="00030355" w:rsidRPr="00BE5B46">
                <w:rPr>
                  <w:rStyle w:val="a6"/>
                  <w:color w:val="auto"/>
                  <w:u w:val="none"/>
                </w:rPr>
                <w:t>Подпункт 19 пункта 2 статьи 39.6 З</w:t>
              </w:r>
            </w:hyperlink>
            <w:r w:rsidR="00030355" w:rsidRPr="00BE5B46">
              <w:t>К РФ</w:t>
            </w:r>
            <w:r>
              <w:pict>
                <v:shape id="_x0000_i1035"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6" w:anchor="AAM0NO" w:history="1">
              <w:r w:rsidR="00030355" w:rsidRPr="00BE5B46">
                <w:rPr>
                  <w:rStyle w:val="a6"/>
                  <w:color w:val="auto"/>
                  <w:u w:val="none"/>
                </w:rPr>
                <w:t>Подпункт 20 пункта 2 статьи 39.6 З</w:t>
              </w:r>
            </w:hyperlink>
            <w:r w:rsidR="00030355" w:rsidRPr="00BE5B46">
              <w:t>К РФ</w:t>
            </w:r>
            <w:r>
              <w:pict>
                <v:shape id="_x0000_i1036"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17491" w:rsidP="003E5FF6">
            <w:pPr>
              <w:pStyle w:val="formattext"/>
              <w:spacing w:before="0" w:beforeAutospacing="0" w:after="0" w:afterAutospacing="0"/>
              <w:textAlignment w:val="baseline"/>
            </w:pPr>
            <w:r w:rsidRPr="00A35266">
              <w:t>Земельный участок, необходимый для осуществления пользования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17491" w:rsidP="00005F11">
            <w:pPr>
              <w:pStyle w:val="formattext"/>
              <w:spacing w:before="0" w:beforeAutospacing="0" w:after="0" w:afterAutospacing="0"/>
              <w:textAlignment w:val="baseline"/>
            </w:pPr>
            <w:r w:rsidRPr="00A35266">
              <w:rPr>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A35266">
              <w:br/>
            </w:r>
            <w:r w:rsidRPr="00A35266">
              <w:rPr>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A35266">
              <w:br/>
            </w:r>
            <w:r w:rsidRPr="00A35266">
              <w:br/>
            </w:r>
            <w:r w:rsidRPr="00A35266">
              <w:rPr>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A35266">
              <w:br/>
            </w:r>
            <w:r w:rsidRPr="00A35266">
              <w:br/>
            </w:r>
            <w:r w:rsidRPr="00A35266">
              <w:rPr>
                <w:shd w:val="clear" w:color="auto" w:fill="FFFFFF"/>
              </w:rPr>
              <w:t xml:space="preserve">* государственный контракт на выполнение работ по геологическому изучению недр (в том числе </w:t>
            </w:r>
            <w:r w:rsidRPr="00A35266">
              <w:rPr>
                <w:shd w:val="clear" w:color="auto" w:fill="FFFFFF"/>
              </w:rPr>
              <w:lastRenderedPageBreak/>
              <w:t>региональному)</w:t>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7" w:anchor="AAQ0NP" w:history="1">
              <w:r w:rsidR="00030355" w:rsidRPr="00BE5B46">
                <w:rPr>
                  <w:rStyle w:val="a6"/>
                  <w:color w:val="auto"/>
                  <w:u w:val="none"/>
                </w:rPr>
                <w:t>Подпункт 21 пункта 2 статьи 39.6 З</w:t>
              </w:r>
            </w:hyperlink>
            <w:r w:rsidR="00030355" w:rsidRPr="00BE5B46">
              <w:t>К РФ</w:t>
            </w:r>
            <w:r>
              <w:pict>
                <v:shape id="_x0000_i103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8"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39" w:anchor="AAU0NQ" w:history="1">
              <w:r w:rsidR="00030355" w:rsidRPr="00BE5B46">
                <w:rPr>
                  <w:rStyle w:val="a6"/>
                  <w:color w:val="auto"/>
                  <w:u w:val="none"/>
                </w:rPr>
                <w:t>Подпункт 22 пункта 2 статьи 39.6 З</w:t>
              </w:r>
            </w:hyperlink>
            <w:r w:rsidR="00030355" w:rsidRPr="00BE5B46">
              <w:t xml:space="preserve">К </w:t>
            </w:r>
            <w:r w:rsidR="00030355" w:rsidRPr="00BE5B46">
              <w:lastRenderedPageBreak/>
              <w:t>РФ</w:t>
            </w:r>
            <w:r>
              <w:pict>
                <v:shape id="_x0000_i103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Лицо, с которым уполномоченным Правительством Российской Федерации </w:t>
            </w:r>
            <w:r w:rsidRPr="00BE5B46">
              <w:lastRenderedPageBreak/>
              <w:t>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расположенный в границах особой экономической </w:t>
            </w:r>
            <w:r w:rsidRPr="00BE5B46">
              <w:lastRenderedPageBreak/>
              <w:t>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0"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1" w:anchor="BRK0P9" w:history="1">
              <w:r w:rsidR="00030355" w:rsidRPr="00BE5B46">
                <w:rPr>
                  <w:rStyle w:val="a6"/>
                  <w:color w:val="auto"/>
                  <w:u w:val="none"/>
                </w:rPr>
                <w:t>Подпункт 23.1 пункта 2 статьи 39.6 З</w:t>
              </w:r>
            </w:hyperlink>
            <w:r w:rsidR="00030355" w:rsidRPr="00BE5B46">
              <w:t>К РФ</w:t>
            </w:r>
            <w:r>
              <w:pict>
                <v:shape id="_x0000_i103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55178">
            <w:pPr>
              <w:autoSpaceDE w:val="0"/>
              <w:autoSpaceDN w:val="0"/>
              <w:adjustRightInd w:val="0"/>
              <w:jc w:val="both"/>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2"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Юридическое лицо, заключившее договор об освоении территории в целях строительства и эксплуатации наемного дома социального </w:t>
            </w:r>
            <w:r w:rsidRPr="00BE5B46">
              <w:lastRenderedPageBreak/>
              <w:t>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предназначенный для освоения территории в целях строительства и эксплуатации </w:t>
            </w:r>
            <w:r w:rsidRPr="00BE5B46">
              <w:lastRenderedPageBreak/>
              <w:t>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FE0261">
            <w:pPr>
              <w:autoSpaceDE w:val="0"/>
              <w:autoSpaceDN w:val="0"/>
              <w:adjustRightInd w:val="0"/>
              <w:jc w:val="both"/>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3"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E36A07">
            <w:pPr>
              <w:autoSpaceDE w:val="0"/>
              <w:autoSpaceDN w:val="0"/>
              <w:adjustRightInd w:val="0"/>
              <w:jc w:val="both"/>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4" w:anchor="AB60NS" w:history="1">
              <w:r w:rsidR="00030355" w:rsidRPr="00BE5B46">
                <w:rPr>
                  <w:rStyle w:val="a6"/>
                  <w:color w:val="auto"/>
                  <w:u w:val="none"/>
                </w:rPr>
                <w:t>Подпункт 24 пункта 2 статьи 39.6 ЗК РФ</w:t>
              </w:r>
            </w:hyperlink>
            <w:r>
              <w:pict>
                <v:shape id="_x0000_i104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D34E4F">
            <w:pPr>
              <w:autoSpaceDE w:val="0"/>
              <w:autoSpaceDN w:val="0"/>
              <w:adjustRightInd w:val="0"/>
              <w:jc w:val="both"/>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5"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867AC6">
            <w:pPr>
              <w:pStyle w:val="formattext"/>
              <w:spacing w:before="0" w:beforeAutospacing="0" w:after="0" w:afterAutospacing="0"/>
              <w:textAlignment w:val="baseline"/>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6"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Государственной компании «Российские автомобильные дороги», </w:t>
            </w:r>
            <w:r w:rsidRPr="00BE5B46">
              <w:lastRenderedPageBreak/>
              <w:t>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3E5FF6">
            <w:pPr>
              <w:pStyle w:val="formattext"/>
              <w:spacing w:before="0" w:beforeAutospacing="0" w:after="0" w:afterAutospacing="0"/>
              <w:textAlignment w:val="baseline"/>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7"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3E5FF6">
            <w:pPr>
              <w:pStyle w:val="formattext"/>
              <w:spacing w:before="0" w:beforeAutospacing="0" w:after="0" w:afterAutospacing="0"/>
              <w:textAlignment w:val="baseline"/>
            </w:pP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8"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455ECC" w:rsidRDefault="00030355" w:rsidP="00455ECC">
            <w:pPr>
              <w:autoSpaceDE w:val="0"/>
              <w:autoSpaceDN w:val="0"/>
              <w:adjustRightInd w:val="0"/>
              <w:jc w:val="both"/>
              <w:rPr>
                <w:sz w:val="24"/>
                <w:szCs w:val="24"/>
              </w:rPr>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49"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решением о </w:t>
            </w:r>
            <w:r w:rsidRPr="00BE5B46">
              <w:lastRenderedPageBreak/>
              <w:t>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005F11">
            <w:pPr>
              <w:pStyle w:val="formattext"/>
              <w:spacing w:before="0" w:beforeAutospacing="0" w:after="0" w:afterAutospacing="0"/>
              <w:textAlignment w:val="baseline"/>
            </w:pPr>
            <w:r w:rsidRPr="00455ECC">
              <w:lastRenderedPageBreak/>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50" w:anchor="BTI0PC" w:history="1">
              <w:r w:rsidR="00030355" w:rsidRPr="00BE5B46">
                <w:rPr>
                  <w:rStyle w:val="a6"/>
                  <w:color w:val="auto"/>
                  <w:u w:val="none"/>
                </w:rPr>
                <w:t>Подпункт 29.1 пункта 2 статьи 39.6 З</w:t>
              </w:r>
            </w:hyperlink>
            <w:r w:rsidR="00030355" w:rsidRPr="00BE5B46">
              <w:t>К РФ</w:t>
            </w:r>
            <w:r>
              <w:pict>
                <v:shape id="_x0000_i104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t>* Договор пользования рыбоводным участком</w:t>
            </w:r>
            <w:r w:rsidRPr="00BE5B46">
              <w:br/>
            </w:r>
            <w:r w:rsidRPr="00BE5B46">
              <w:br/>
            </w:r>
            <w:r w:rsidRPr="00BE5B46">
              <w:br/>
            </w:r>
            <w:r w:rsidRPr="00BE5B46">
              <w:br/>
            </w: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51" w:anchor="ABK0O2" w:history="1">
              <w:r w:rsidR="00030355" w:rsidRPr="00BE5B46">
                <w:rPr>
                  <w:rStyle w:val="a6"/>
                  <w:color w:val="auto"/>
                  <w:u w:val="none"/>
                </w:rPr>
                <w:t>Подпункт 30 пункта 2 статьи 39.6 З</w:t>
              </w:r>
            </w:hyperlink>
            <w:r w:rsidR="00030355" w:rsidRPr="00BE5B46">
              <w:t xml:space="preserve">К </w:t>
            </w:r>
            <w:r w:rsidR="00030355" w:rsidRPr="00BE5B46">
              <w:lastRenderedPageBreak/>
              <w:t>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 xml:space="preserve">Юридическое лицо, осуществляющее размещение ядерных установок, </w:t>
            </w:r>
            <w:r w:rsidRPr="00BE5B46">
              <w:lastRenderedPageBreak/>
              <w:t>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 xml:space="preserve">Земельный участок, предназначенный для размещения </w:t>
            </w:r>
            <w:r w:rsidRPr="00BE5B46">
              <w:lastRenderedPageBreak/>
              <w:t>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lastRenderedPageBreak/>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w:t>
            </w:r>
            <w:r w:rsidRPr="00BE5B46">
              <w:lastRenderedPageBreak/>
              <w:t>хранилищ радиоактивных отходов и пунктов захоронения радиоактивных отходов и о месте их размещения</w:t>
            </w:r>
            <w:r w:rsidRPr="00BE5B46">
              <w:br/>
            </w:r>
            <w:r w:rsidRPr="00BE5B46">
              <w:br/>
            </w:r>
          </w:p>
        </w:tc>
      </w:tr>
      <w:tr w:rsidR="00030355" w:rsidRPr="00BE5B46" w:rsidTr="00005F11">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lastRenderedPageBreak/>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52" w:anchor="ABM0O3" w:history="1">
              <w:r w:rsidR="00030355" w:rsidRPr="00BE5B46">
                <w:rPr>
                  <w:rStyle w:val="a6"/>
                  <w:color w:val="auto"/>
                  <w:u w:val="none"/>
                </w:rPr>
                <w:t>Подпункт 31 пункта 2 статьи 39.6 З</w:t>
              </w:r>
            </w:hyperlink>
            <w:r w:rsidR="00030355" w:rsidRPr="00BE5B46">
              <w:t>К РФ</w:t>
            </w:r>
            <w:r>
              <w:pict>
                <v:shape id="_x0000_i104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предназначенный для ведения сельскохозяйствен-</w:t>
            </w:r>
            <w:r w:rsidRPr="00BE5B46">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BE5B46" w:rsidRDefault="00030355" w:rsidP="00867AC6">
            <w:pPr>
              <w:pStyle w:val="formattext"/>
              <w:spacing w:before="0" w:beforeAutospacing="0" w:after="0" w:afterAutospacing="0"/>
              <w:textAlignment w:val="baseline"/>
            </w:pPr>
          </w:p>
        </w:tc>
      </w:tr>
      <w:tr w:rsidR="00030355" w:rsidRPr="00BE5B46" w:rsidTr="003E5FF6">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34C27" w:rsidP="003E5FF6">
            <w:pPr>
              <w:pStyle w:val="formattext"/>
              <w:spacing w:before="0" w:beforeAutospacing="0" w:after="0" w:afterAutospacing="0"/>
              <w:textAlignment w:val="baseline"/>
            </w:pPr>
            <w:hyperlink r:id="rId153" w:anchor="ABO0O4" w:history="1">
              <w:r w:rsidR="00030355" w:rsidRPr="00BE5B46">
                <w:rPr>
                  <w:rStyle w:val="a6"/>
                  <w:color w:val="auto"/>
                  <w:u w:val="none"/>
                </w:rPr>
                <w:t>Подпункт 32 пункта 2 статьи 39.6 ЗК РФ</w:t>
              </w:r>
            </w:hyperlink>
            <w:r>
              <w:pict>
                <v:shape id="_x0000_i104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3E5FF6">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005F11">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3E5FF6">
        <w:trPr>
          <w:trHeight w:val="15"/>
        </w:trPr>
        <w:tc>
          <w:tcPr>
            <w:tcW w:w="573" w:type="dxa"/>
            <w:tcBorders>
              <w:top w:val="nil"/>
              <w:left w:val="nil"/>
              <w:bottom w:val="nil"/>
              <w:right w:val="nil"/>
            </w:tcBorders>
            <w:shd w:val="clear" w:color="auto" w:fill="auto"/>
            <w:hideMark/>
          </w:tcPr>
          <w:p w:rsidR="00030355" w:rsidRDefault="00030355" w:rsidP="003E5FF6">
            <w:pPr>
              <w:rPr>
                <w:sz w:val="2"/>
                <w:szCs w:val="22"/>
              </w:rPr>
            </w:pPr>
          </w:p>
        </w:tc>
        <w:tc>
          <w:tcPr>
            <w:tcW w:w="1381" w:type="dxa"/>
            <w:tcBorders>
              <w:top w:val="nil"/>
              <w:left w:val="nil"/>
              <w:bottom w:val="nil"/>
              <w:right w:val="nil"/>
            </w:tcBorders>
            <w:shd w:val="clear" w:color="auto" w:fill="auto"/>
            <w:hideMark/>
          </w:tcPr>
          <w:p w:rsidR="00030355" w:rsidRDefault="00030355" w:rsidP="003E5FF6">
            <w:pPr>
              <w:rPr>
                <w:sz w:val="2"/>
                <w:szCs w:val="22"/>
              </w:rPr>
            </w:pPr>
          </w:p>
        </w:tc>
        <w:tc>
          <w:tcPr>
            <w:tcW w:w="1506" w:type="dxa"/>
            <w:tcBorders>
              <w:top w:val="nil"/>
              <w:left w:val="nil"/>
              <w:bottom w:val="nil"/>
              <w:right w:val="nil"/>
            </w:tcBorders>
            <w:shd w:val="clear" w:color="auto" w:fill="auto"/>
            <w:hideMark/>
          </w:tcPr>
          <w:p w:rsidR="00030355" w:rsidRDefault="00030355" w:rsidP="003E5FF6">
            <w:pPr>
              <w:rPr>
                <w:sz w:val="2"/>
                <w:szCs w:val="22"/>
              </w:rPr>
            </w:pPr>
          </w:p>
        </w:tc>
        <w:tc>
          <w:tcPr>
            <w:tcW w:w="1884" w:type="dxa"/>
            <w:tcBorders>
              <w:top w:val="nil"/>
              <w:left w:val="nil"/>
              <w:bottom w:val="nil"/>
              <w:right w:val="nil"/>
            </w:tcBorders>
            <w:shd w:val="clear" w:color="auto" w:fill="auto"/>
            <w:hideMark/>
          </w:tcPr>
          <w:p w:rsidR="00030355" w:rsidRDefault="00030355" w:rsidP="003E5FF6">
            <w:pPr>
              <w:rPr>
                <w:sz w:val="2"/>
                <w:szCs w:val="22"/>
              </w:rPr>
            </w:pPr>
          </w:p>
        </w:tc>
        <w:tc>
          <w:tcPr>
            <w:tcW w:w="2177" w:type="dxa"/>
            <w:tcBorders>
              <w:top w:val="nil"/>
              <w:left w:val="nil"/>
              <w:bottom w:val="nil"/>
              <w:right w:val="nil"/>
            </w:tcBorders>
            <w:shd w:val="clear" w:color="auto" w:fill="auto"/>
            <w:hideMark/>
          </w:tcPr>
          <w:p w:rsidR="00030355" w:rsidRDefault="00030355" w:rsidP="003E5FF6">
            <w:pPr>
              <w:rPr>
                <w:sz w:val="2"/>
                <w:szCs w:val="22"/>
              </w:rPr>
            </w:pPr>
          </w:p>
        </w:tc>
        <w:tc>
          <w:tcPr>
            <w:tcW w:w="1977" w:type="dxa"/>
            <w:tcBorders>
              <w:top w:val="nil"/>
              <w:left w:val="nil"/>
              <w:bottom w:val="nil"/>
              <w:right w:val="nil"/>
            </w:tcBorders>
            <w:shd w:val="clear" w:color="auto" w:fill="auto"/>
            <w:hideMark/>
          </w:tcPr>
          <w:p w:rsidR="00030355" w:rsidRDefault="00030355" w:rsidP="003E5FF6">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3E5FF6">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jc w:val="center"/>
              <w:textAlignment w:val="baseline"/>
            </w:pP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34C27" w:rsidP="003E5FF6">
            <w:pPr>
              <w:pStyle w:val="formattext"/>
              <w:spacing w:before="0" w:beforeAutospacing="0" w:after="0" w:afterAutospacing="0"/>
              <w:textAlignment w:val="baseline"/>
            </w:pPr>
            <w:hyperlink r:id="rId154" w:anchor="BOI0OR" w:history="1">
              <w:r w:rsidR="00030355" w:rsidRPr="000B2852">
                <w:rPr>
                  <w:rStyle w:val="a6"/>
                  <w:color w:val="auto"/>
                  <w:u w:val="none"/>
                </w:rPr>
                <w:t>Подпункт 2 пункта 2 статьи 39.9 ЗК РФ</w:t>
              </w:r>
            </w:hyperlink>
            <w:r>
              <w:pict>
                <v:shape id="_x0000_i104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35AA6">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34C27" w:rsidP="003E5FF6">
            <w:pPr>
              <w:pStyle w:val="formattext"/>
              <w:spacing w:before="0" w:beforeAutospacing="0" w:after="0" w:afterAutospacing="0"/>
              <w:textAlignment w:val="baseline"/>
            </w:pPr>
            <w:hyperlink r:id="rId155"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35AA6">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p>
        </w:tc>
      </w:tr>
      <w:tr w:rsidR="00030355" w:rsidRPr="000B2852" w:rsidTr="003E5FF6">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34C27" w:rsidP="003E5FF6">
            <w:pPr>
              <w:pStyle w:val="formattext"/>
              <w:spacing w:before="0" w:beforeAutospacing="0" w:after="0" w:afterAutospacing="0"/>
              <w:textAlignment w:val="baseline"/>
            </w:pPr>
            <w:hyperlink r:id="rId156"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3E5FF6">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35AA6">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D35AA6" w:rsidRDefault="00D35AA6" w:rsidP="00030355">
      <w:pPr>
        <w:autoSpaceDE w:val="0"/>
        <w:autoSpaceDN w:val="0"/>
        <w:adjustRightInd w:val="0"/>
        <w:ind w:firstLine="709"/>
        <w:jc w:val="right"/>
        <w:outlineLvl w:val="0"/>
        <w:rPr>
          <w:rFonts w:eastAsia="Calibri"/>
        </w:rPr>
      </w:pPr>
    </w:p>
    <w:p w:rsidR="00D35AA6" w:rsidRDefault="00D35AA6" w:rsidP="00030355">
      <w:pPr>
        <w:autoSpaceDE w:val="0"/>
        <w:autoSpaceDN w:val="0"/>
        <w:adjustRightInd w:val="0"/>
        <w:ind w:firstLine="709"/>
        <w:jc w:val="right"/>
        <w:outlineLvl w:val="0"/>
        <w:rPr>
          <w:rFonts w:eastAsia="Calibri"/>
        </w:rPr>
      </w:pPr>
    </w:p>
    <w:p w:rsidR="00D35AA6" w:rsidRDefault="00D35AA6"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7B4436" w:rsidTr="003E5FF6">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3E5FF6">
        <w:trPr>
          <w:trHeight w:val="15"/>
        </w:trPr>
        <w:tc>
          <w:tcPr>
            <w:tcW w:w="708"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3E5FF6">
            <w:pPr>
              <w:rPr>
                <w:sz w:val="24"/>
                <w:szCs w:val="24"/>
              </w:rPr>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57"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58"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xml:space="preserve">Земельный участок, необходимый для осуществления деятельности </w:t>
            </w:r>
            <w:r w:rsidRPr="007B4436">
              <w:lastRenderedPageBreak/>
              <w:t>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r>
          </w:p>
        </w:tc>
      </w:tr>
      <w:tr w:rsidR="00030355" w:rsidRPr="007B4436"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59"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05870">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60"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0F20BE">
            <w:pPr>
              <w:autoSpaceDE w:val="0"/>
              <w:autoSpaceDN w:val="0"/>
              <w:adjustRightInd w:val="0"/>
              <w:jc w:val="both"/>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61"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r>
          </w:p>
        </w:tc>
      </w:tr>
      <w:tr w:rsidR="00691286" w:rsidRPr="007B4436" w:rsidTr="003E5FF6">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7B4436">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A34C27" w:rsidP="00691286">
            <w:pPr>
              <w:pStyle w:val="formattext"/>
              <w:spacing w:before="0" w:beforeAutospacing="0" w:after="0" w:afterAutospacing="0"/>
              <w:textAlignment w:val="baseline"/>
            </w:pPr>
            <w:hyperlink r:id="rId162" w:anchor="BOU0P0" w:history="1">
              <w:r w:rsidR="00691286" w:rsidRPr="007B4436">
                <w:rPr>
                  <w:rStyle w:val="a6"/>
                  <w:color w:val="auto"/>
                  <w:u w:val="none"/>
                </w:rPr>
                <w:t>Подпункт 4 пункта 2 статьи 39.10 З</w:t>
              </w:r>
            </w:hyperlink>
            <w:r w:rsidR="00691286"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A35266">
              <w:t>Религиозная организация, которой на праве безвозмездного пользования принадлежат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pStyle w:val="formattext"/>
              <w:spacing w:before="0" w:beforeAutospacing="0" w:after="0" w:afterAutospacing="0"/>
              <w:textAlignment w:val="baseline"/>
            </w:pPr>
            <w:r w:rsidRPr="00A35266">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A35266" w:rsidRDefault="00691286" w:rsidP="00691286">
            <w:pPr>
              <w:textAlignment w:val="baseline"/>
              <w:rPr>
                <w:sz w:val="24"/>
                <w:szCs w:val="24"/>
                <w:shd w:val="clear" w:color="auto" w:fill="FFFFFF"/>
              </w:rPr>
            </w:pPr>
            <w:r w:rsidRPr="00A35266">
              <w:rPr>
                <w:sz w:val="24"/>
                <w:szCs w:val="24"/>
                <w:shd w:val="clear" w:color="auto" w:fill="FFFFFF"/>
              </w:rPr>
              <w:t>Документы, удостоверяющие (устанавливающие) права</w:t>
            </w:r>
            <w:r>
              <w:rPr>
                <w:sz w:val="24"/>
                <w:szCs w:val="24"/>
                <w:shd w:val="clear" w:color="auto" w:fill="FFFFFF"/>
              </w:rPr>
              <w:t xml:space="preserve"> </w:t>
            </w:r>
            <w:r w:rsidRPr="00A35266">
              <w:rPr>
                <w:sz w:val="24"/>
                <w:szCs w:val="24"/>
                <w:shd w:val="clear" w:color="auto" w:fill="FFFFFF"/>
              </w:rPr>
              <w:t>заявителя на здание, сооружение, если право на</w:t>
            </w:r>
            <w:r>
              <w:rPr>
                <w:sz w:val="24"/>
                <w:szCs w:val="24"/>
                <w:shd w:val="clear" w:color="auto" w:fill="FFFFFF"/>
              </w:rPr>
              <w:t xml:space="preserve"> </w:t>
            </w:r>
            <w:r w:rsidRPr="00A35266">
              <w:rPr>
                <w:sz w:val="24"/>
                <w:szCs w:val="24"/>
                <w:shd w:val="clear" w:color="auto" w:fill="FFFFFF"/>
              </w:rPr>
              <w:t>такое здание, сооружение не зарегистрировано в ЕГРН</w:t>
            </w:r>
          </w:p>
          <w:p w:rsidR="00691286" w:rsidRPr="00A35266" w:rsidRDefault="00691286" w:rsidP="00691286">
            <w:pPr>
              <w:textAlignment w:val="baseline"/>
              <w:rPr>
                <w:sz w:val="24"/>
                <w:szCs w:val="24"/>
              </w:rPr>
            </w:pPr>
            <w:r w:rsidRPr="00A35266">
              <w:rPr>
                <w:sz w:val="24"/>
                <w:szCs w:val="24"/>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691286" w:rsidRPr="00A35266" w:rsidRDefault="00691286" w:rsidP="00691286">
            <w:pPr>
              <w:textAlignment w:val="baseline"/>
              <w:rPr>
                <w:sz w:val="24"/>
                <w:szCs w:val="24"/>
              </w:rPr>
            </w:pPr>
          </w:p>
        </w:tc>
      </w:tr>
      <w:tr w:rsidR="00691286" w:rsidRPr="007B4436" w:rsidTr="003E5FF6">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91286" w:rsidRPr="00A35266" w:rsidRDefault="00691286" w:rsidP="00EE7FD4">
            <w:pPr>
              <w:textAlignment w:val="baseline"/>
              <w:rPr>
                <w:sz w:val="24"/>
                <w:szCs w:val="24"/>
              </w:rPr>
            </w:pPr>
            <w:r w:rsidRPr="00A35266">
              <w:rPr>
                <w:sz w:val="24"/>
                <w:szCs w:val="24"/>
              </w:rPr>
              <w:t xml:space="preserve">Сообщение заявителя (заявителей), содержащее </w:t>
            </w:r>
            <w:r w:rsidRPr="00A35266">
              <w:rPr>
                <w:sz w:val="24"/>
                <w:szCs w:val="24"/>
              </w:rPr>
              <w:lastRenderedPageBreak/>
              <w:t>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691286" w:rsidRPr="007B4436" w:rsidTr="003E5FF6">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7B4436" w:rsidRDefault="00691286" w:rsidP="00691286">
            <w:pPr>
              <w:rPr>
                <w:sz w:val="24"/>
                <w:szCs w:val="24"/>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91286" w:rsidRPr="00A35266" w:rsidRDefault="00691286" w:rsidP="00691286">
            <w:pPr>
              <w:textAlignment w:val="baseline"/>
              <w:rPr>
                <w:sz w:val="24"/>
                <w:szCs w:val="24"/>
              </w:rPr>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63"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с которым в соответствии с </w:t>
            </w:r>
            <w:hyperlink r:id="rId164"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5983" w:rsidRDefault="00045983" w:rsidP="003E5FF6">
            <w:pPr>
              <w:pStyle w:val="formattext"/>
              <w:spacing w:before="0" w:beforeAutospacing="0" w:after="0" w:afterAutospacing="0"/>
              <w:textAlignment w:val="baseline"/>
            </w:pPr>
            <w:r w:rsidRPr="00A35266">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030355" w:rsidRPr="007B4436" w:rsidRDefault="00030355" w:rsidP="00EE7FD4">
            <w:pPr>
              <w:pStyle w:val="formattext"/>
              <w:spacing w:before="0" w:beforeAutospacing="0" w:after="0" w:afterAutospacing="0"/>
              <w:textAlignment w:val="baseline"/>
            </w:pPr>
            <w:r w:rsidRPr="007B4436">
              <w:br/>
            </w: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65" w:anchor="ABK0O5" w:history="1">
              <w:r w:rsidR="00030355" w:rsidRPr="007B4436">
                <w:rPr>
                  <w:rStyle w:val="a6"/>
                  <w:color w:val="auto"/>
                  <w:u w:val="none"/>
                </w:rPr>
                <w:t>Подпункт 10 пункта 2 статьи 39.3</w:t>
              </w:r>
            </w:hyperlink>
            <w:r w:rsidR="00030355" w:rsidRPr="007B4436">
              <w:t>, </w:t>
            </w:r>
            <w:hyperlink r:id="rId166" w:anchor="AA00NJ" w:history="1">
              <w:r w:rsidR="00030355" w:rsidRPr="007B4436">
                <w:rPr>
                  <w:rStyle w:val="a6"/>
                  <w:color w:val="auto"/>
                  <w:u w:val="none"/>
                </w:rPr>
                <w:t>подпункт 15 пункта 2 статьи 39.6</w:t>
              </w:r>
            </w:hyperlink>
            <w:r w:rsidR="00030355" w:rsidRPr="007B4436">
              <w:t>, </w:t>
            </w:r>
            <w:hyperlink r:id="rId167" w:anchor="BOI0OP" w:history="1">
              <w:r w:rsidR="00030355" w:rsidRPr="007B4436">
                <w:rPr>
                  <w:rStyle w:val="a6"/>
                  <w:color w:val="auto"/>
                  <w:u w:val="none"/>
                </w:rPr>
                <w:t xml:space="preserve">подпункт 6 </w:t>
              </w:r>
              <w:r w:rsidR="00030355" w:rsidRPr="007B4436">
                <w:rPr>
                  <w:rStyle w:val="a6"/>
                  <w:color w:val="auto"/>
                  <w:u w:val="none"/>
                </w:rPr>
                <w:lastRenderedPageBreak/>
                <w:t>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w:t>
            </w:r>
            <w:r w:rsidRPr="007B4436">
              <w:lastRenderedPageBreak/>
              <w:t>(фермерское)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w:t>
            </w:r>
            <w:r w:rsidRPr="007B4436">
              <w:lastRenderedPageBreak/>
              <w:t>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C11DC9">
            <w:pPr>
              <w:pStyle w:val="formattext"/>
              <w:spacing w:before="0" w:beforeAutospacing="0" w:after="0" w:afterAutospacing="0"/>
              <w:textAlignment w:val="baseline"/>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68"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730B69" w:rsidP="003E5FF6">
            <w:pPr>
              <w:pStyle w:val="formattext"/>
              <w:spacing w:before="0" w:beforeAutospacing="0" w:after="0" w:afterAutospacing="0"/>
              <w:textAlignment w:val="baseline"/>
            </w:pPr>
            <w:r w:rsidRPr="00A35266">
              <w:rPr>
                <w:shd w:val="clear" w:color="auto" w:fill="FFFFFF"/>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730B69" w:rsidP="003E5FF6">
            <w:pPr>
              <w:pStyle w:val="formattext"/>
              <w:spacing w:before="0" w:beforeAutospacing="0" w:after="0" w:afterAutospacing="0"/>
              <w:textAlignment w:val="baseline"/>
            </w:pPr>
            <w:r w:rsidRPr="00A35266">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Республики Коми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3E5FF6">
        <w:trPr>
          <w:trHeight w:val="15"/>
        </w:trPr>
        <w:tc>
          <w:tcPr>
            <w:tcW w:w="708"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3E5FF6">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3E5FF6">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3E5FF6">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3E5FF6">
            <w:pPr>
              <w:rPr>
                <w:sz w:val="24"/>
                <w:szCs w:val="24"/>
              </w:rPr>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69"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70"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r>
            <w:r w:rsidRPr="007B4436">
              <w:br/>
            </w: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71"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72" w:anchor="BOU0OV" w:history="1">
              <w:r w:rsidR="00030355" w:rsidRPr="007B4436">
                <w:rPr>
                  <w:rStyle w:val="a6"/>
                  <w:color w:val="auto"/>
                  <w:u w:val="none"/>
                </w:rPr>
                <w:t>Подпункт 12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730B69">
            <w:pPr>
              <w:autoSpaceDE w:val="0"/>
              <w:autoSpaceDN w:val="0"/>
              <w:adjustRightInd w:val="0"/>
              <w:jc w:val="both"/>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73"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с которым в соответствии с </w:t>
            </w:r>
            <w:hyperlink r:id="rId174"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A34C27">
              <w:pict>
                <v:shape id="_x0000_i1045" type="#_x0000_t75" alt="" style="width:12.75pt;height:17.25pt"/>
              </w:pict>
            </w:r>
            <w:r w:rsidRPr="007B4436">
              <w:t> или </w:t>
            </w:r>
            <w:hyperlink r:id="rId175"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76"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77"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EE7FD4">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78" w:anchor="BP40P2" w:history="1">
              <w:r w:rsidR="00030355" w:rsidRPr="007B4436">
                <w:rPr>
                  <w:rStyle w:val="a6"/>
                  <w:color w:val="auto"/>
                  <w:u w:val="none"/>
                </w:rPr>
                <w:t xml:space="preserve">Подпункт 15 </w:t>
              </w:r>
              <w:r w:rsidR="00030355" w:rsidRPr="007B4436">
                <w:rPr>
                  <w:rStyle w:val="a6"/>
                  <w:color w:val="auto"/>
                  <w:u w:val="none"/>
                </w:rPr>
                <w:lastRenderedPageBreak/>
                <w:t>пункта 2 статьи 39.10 З</w:t>
              </w:r>
            </w:hyperlink>
            <w:r w:rsidR="00030355" w:rsidRPr="007B4436">
              <w:t>К РФ</w:t>
            </w:r>
            <w:r>
              <w:pict>
                <v:shape id="_x0000_i1046"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В безвозме</w:t>
            </w:r>
            <w:r w:rsidRPr="007B4436">
              <w:lastRenderedPageBreak/>
              <w:t>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Некоммерческая организация, </w:t>
            </w:r>
            <w:r w:rsidRPr="007B4436">
              <w:lastRenderedPageBreak/>
              <w:t>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 xml:space="preserve">Земельный участок, предназначенный для </w:t>
            </w:r>
            <w:r w:rsidRPr="007B4436">
              <w:lastRenderedPageBreak/>
              <w:t>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30355" w:rsidRPr="007B4436" w:rsidRDefault="00030355" w:rsidP="003E5FF6">
            <w:pPr>
              <w:pStyle w:val="formattext"/>
              <w:spacing w:before="0" w:beforeAutospacing="0" w:after="0" w:afterAutospacing="0"/>
              <w:textAlignment w:val="baseline"/>
            </w:pPr>
          </w:p>
        </w:tc>
      </w:tr>
      <w:tr w:rsidR="00030355" w:rsidRPr="007B4436" w:rsidTr="003E5FF6">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lastRenderedPageBreak/>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34C27" w:rsidP="003E5FF6">
            <w:pPr>
              <w:pStyle w:val="formattext"/>
              <w:spacing w:before="0" w:beforeAutospacing="0" w:after="0" w:afterAutospacing="0"/>
              <w:textAlignment w:val="baseline"/>
            </w:pPr>
            <w:hyperlink r:id="rId179"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3E5FF6">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EE7FD4">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r>
            <w:bookmarkStart w:id="17" w:name="_GoBack"/>
            <w:bookmarkEnd w:id="17"/>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E5FF6">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3E5FF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3"/>
        <w:gridCol w:w="3252"/>
        <w:gridCol w:w="5773"/>
      </w:tblGrid>
      <w:tr w:rsidR="009D5232" w:rsidRPr="009D5232" w:rsidTr="003E5FF6">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w:t>
            </w:r>
            <w:r w:rsidRPr="009D5232">
              <w:rPr>
                <w:rFonts w:eastAsiaTheme="minorEastAsia"/>
                <w:sz w:val="24"/>
                <w:szCs w:val="24"/>
              </w:rPr>
              <w:lastRenderedPageBreak/>
              <w:t xml:space="preserve">сроком на _______________________ (указывается для предоставления в аренду, безвозмездное пользование).   </w:t>
            </w:r>
          </w:p>
        </w:tc>
      </w:tr>
      <w:tr w:rsidR="009D5232" w:rsidRPr="009D5232" w:rsidTr="003E5FF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3E5FF6">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0"/>
        <w:gridCol w:w="687"/>
        <w:gridCol w:w="864"/>
        <w:gridCol w:w="464"/>
        <w:gridCol w:w="1238"/>
        <w:gridCol w:w="353"/>
        <w:gridCol w:w="281"/>
        <w:gridCol w:w="951"/>
        <w:gridCol w:w="1117"/>
        <w:gridCol w:w="1362"/>
        <w:gridCol w:w="1771"/>
      </w:tblGrid>
      <w:tr w:rsidR="009D5232" w:rsidRPr="009D5232" w:rsidTr="003E5FF6">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w:t>
            </w:r>
            <w:r w:rsidRPr="009D5232">
              <w:rPr>
                <w:rFonts w:eastAsiaTheme="minorEastAsia"/>
                <w:sz w:val="24"/>
                <w:szCs w:val="24"/>
              </w:rPr>
              <w:lastRenderedPageBreak/>
              <w:t xml:space="preserve">безвозмездное пользование).   </w:t>
            </w:r>
          </w:p>
        </w:tc>
      </w:tr>
      <w:tr w:rsidR="009D5232" w:rsidRPr="009D5232" w:rsidTr="003E5FF6">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9D5232" w:rsidTr="003E5FF6">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9D5232" w:rsidRPr="009D5232" w:rsidTr="003E5FF6">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3E5FF6">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3E5FF6">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7"/>
        <w:gridCol w:w="350"/>
        <w:gridCol w:w="895"/>
        <w:gridCol w:w="312"/>
        <w:gridCol w:w="243"/>
        <w:gridCol w:w="1301"/>
        <w:gridCol w:w="656"/>
        <w:gridCol w:w="384"/>
        <w:gridCol w:w="1191"/>
        <w:gridCol w:w="1507"/>
        <w:gridCol w:w="2042"/>
      </w:tblGrid>
      <w:tr w:rsidR="009D5232" w:rsidRPr="009D5232" w:rsidTr="003E5FF6">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5FF6">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5FF6">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3E5FF6">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9D5232" w:rsidTr="003E5FF6">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5FF6">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3E5FF6">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3E5FF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3E5FF6">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3E5FF6">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3E5FF6">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3E5FF6">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Место получения результата </w:t>
            </w:r>
            <w:r w:rsidRPr="009D5232">
              <w:rPr>
                <w:rFonts w:eastAsiaTheme="minorEastAsia"/>
                <w:bCs/>
                <w:sz w:val="24"/>
                <w:szCs w:val="24"/>
              </w:rPr>
              <w:lastRenderedPageBreak/>
              <w:t>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9D5232" w:rsidTr="003E5FF6">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9D5232" w:rsidTr="003E5FF6">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3E5FF6">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3E5FF6">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9D5232" w:rsidTr="003E5FF6">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9D5232" w:rsidTr="003E5FF6">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3E5FF6">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3E5FF6">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3E5FF6">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3E5FF6">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9D5232" w:rsidTr="003E5FF6">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3E5FF6">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3E5FF6">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3E5FF6">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5"/>
        <w:gridCol w:w="860"/>
        <w:gridCol w:w="326"/>
        <w:gridCol w:w="1358"/>
        <w:gridCol w:w="181"/>
        <w:gridCol w:w="149"/>
        <w:gridCol w:w="907"/>
        <w:gridCol w:w="1199"/>
        <w:gridCol w:w="1519"/>
        <w:gridCol w:w="2073"/>
        <w:gridCol w:w="286"/>
      </w:tblGrid>
      <w:tr w:rsidR="009D5232" w:rsidRPr="009D5232" w:rsidTr="003E5FF6">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3E5FF6">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3E5FF6">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3E5FF6">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3E5FF6">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3E5FF6">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3E5FF6">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AE3" w:rsidRDefault="00C93AE3" w:rsidP="005243CC">
      <w:r>
        <w:separator/>
      </w:r>
    </w:p>
  </w:endnote>
  <w:endnote w:type="continuationSeparator" w:id="0">
    <w:p w:rsidR="00C93AE3" w:rsidRDefault="00C93AE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AE3" w:rsidRDefault="00C93AE3" w:rsidP="005243CC">
      <w:r>
        <w:separator/>
      </w:r>
    </w:p>
  </w:footnote>
  <w:footnote w:type="continuationSeparator" w:id="0">
    <w:p w:rsidR="00C93AE3" w:rsidRDefault="00C93AE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5F11"/>
    <w:rsid w:val="00027C98"/>
    <w:rsid w:val="00030355"/>
    <w:rsid w:val="00031FBA"/>
    <w:rsid w:val="00032D07"/>
    <w:rsid w:val="00034584"/>
    <w:rsid w:val="00036EDD"/>
    <w:rsid w:val="00037193"/>
    <w:rsid w:val="0004121D"/>
    <w:rsid w:val="00041CDF"/>
    <w:rsid w:val="00045983"/>
    <w:rsid w:val="00066502"/>
    <w:rsid w:val="00066DB3"/>
    <w:rsid w:val="00070AC0"/>
    <w:rsid w:val="00072C0C"/>
    <w:rsid w:val="00074416"/>
    <w:rsid w:val="00076896"/>
    <w:rsid w:val="000946B6"/>
    <w:rsid w:val="000951C8"/>
    <w:rsid w:val="000973C6"/>
    <w:rsid w:val="000A65F8"/>
    <w:rsid w:val="000B0AF0"/>
    <w:rsid w:val="000B0D0E"/>
    <w:rsid w:val="000B2852"/>
    <w:rsid w:val="000B2BD6"/>
    <w:rsid w:val="000C302C"/>
    <w:rsid w:val="000C3A17"/>
    <w:rsid w:val="000D13DE"/>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E4301"/>
    <w:rsid w:val="001E4C8D"/>
    <w:rsid w:val="001F49D8"/>
    <w:rsid w:val="0020328F"/>
    <w:rsid w:val="00205A98"/>
    <w:rsid w:val="0021035A"/>
    <w:rsid w:val="0022387C"/>
    <w:rsid w:val="0022584A"/>
    <w:rsid w:val="00225EB2"/>
    <w:rsid w:val="0023253F"/>
    <w:rsid w:val="002330D8"/>
    <w:rsid w:val="00243381"/>
    <w:rsid w:val="00255841"/>
    <w:rsid w:val="00277535"/>
    <w:rsid w:val="00283BAB"/>
    <w:rsid w:val="00286C5F"/>
    <w:rsid w:val="00287C44"/>
    <w:rsid w:val="0029601D"/>
    <w:rsid w:val="002B6B4D"/>
    <w:rsid w:val="002B75C3"/>
    <w:rsid w:val="002D294F"/>
    <w:rsid w:val="002D2DAC"/>
    <w:rsid w:val="002D4050"/>
    <w:rsid w:val="002D719E"/>
    <w:rsid w:val="002D7E9F"/>
    <w:rsid w:val="002E120F"/>
    <w:rsid w:val="002E3F49"/>
    <w:rsid w:val="002E52CB"/>
    <w:rsid w:val="002E7ED4"/>
    <w:rsid w:val="003001C4"/>
    <w:rsid w:val="00301650"/>
    <w:rsid w:val="003039D4"/>
    <w:rsid w:val="00305870"/>
    <w:rsid w:val="00305EE8"/>
    <w:rsid w:val="003109EF"/>
    <w:rsid w:val="00314CE6"/>
    <w:rsid w:val="0032612C"/>
    <w:rsid w:val="0033581E"/>
    <w:rsid w:val="00340DBC"/>
    <w:rsid w:val="003425C3"/>
    <w:rsid w:val="00346D5C"/>
    <w:rsid w:val="00352F37"/>
    <w:rsid w:val="003535CC"/>
    <w:rsid w:val="003569F3"/>
    <w:rsid w:val="00357DEC"/>
    <w:rsid w:val="00371CCF"/>
    <w:rsid w:val="00374C39"/>
    <w:rsid w:val="00375703"/>
    <w:rsid w:val="0037737E"/>
    <w:rsid w:val="003777DF"/>
    <w:rsid w:val="0038023F"/>
    <w:rsid w:val="00393FF8"/>
    <w:rsid w:val="003A2253"/>
    <w:rsid w:val="003A67C5"/>
    <w:rsid w:val="003C03F9"/>
    <w:rsid w:val="003C1E85"/>
    <w:rsid w:val="003D2BFE"/>
    <w:rsid w:val="003D6350"/>
    <w:rsid w:val="003E3238"/>
    <w:rsid w:val="003E3DED"/>
    <w:rsid w:val="003E5FF6"/>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B4F7E"/>
    <w:rsid w:val="004C4ED6"/>
    <w:rsid w:val="004C63D0"/>
    <w:rsid w:val="004D537D"/>
    <w:rsid w:val="00502089"/>
    <w:rsid w:val="005024F4"/>
    <w:rsid w:val="005243CC"/>
    <w:rsid w:val="00530B25"/>
    <w:rsid w:val="0053240D"/>
    <w:rsid w:val="005332D9"/>
    <w:rsid w:val="005341EF"/>
    <w:rsid w:val="00544E0A"/>
    <w:rsid w:val="0054684E"/>
    <w:rsid w:val="0054713A"/>
    <w:rsid w:val="00550CFC"/>
    <w:rsid w:val="00554E00"/>
    <w:rsid w:val="0056226A"/>
    <w:rsid w:val="00564EC8"/>
    <w:rsid w:val="0057335C"/>
    <w:rsid w:val="00573563"/>
    <w:rsid w:val="00575F38"/>
    <w:rsid w:val="005775F6"/>
    <w:rsid w:val="00577FD0"/>
    <w:rsid w:val="00582471"/>
    <w:rsid w:val="00583A68"/>
    <w:rsid w:val="00594053"/>
    <w:rsid w:val="00597467"/>
    <w:rsid w:val="00597818"/>
    <w:rsid w:val="005A2956"/>
    <w:rsid w:val="005A3A23"/>
    <w:rsid w:val="005A56B0"/>
    <w:rsid w:val="005A7B43"/>
    <w:rsid w:val="005A7F67"/>
    <w:rsid w:val="005B1C6B"/>
    <w:rsid w:val="005B42C0"/>
    <w:rsid w:val="005B48A7"/>
    <w:rsid w:val="005C58FF"/>
    <w:rsid w:val="005C7F9F"/>
    <w:rsid w:val="005D53DD"/>
    <w:rsid w:val="005D5534"/>
    <w:rsid w:val="005F4858"/>
    <w:rsid w:val="0060054B"/>
    <w:rsid w:val="00600AD0"/>
    <w:rsid w:val="0060146C"/>
    <w:rsid w:val="0060712B"/>
    <w:rsid w:val="00617681"/>
    <w:rsid w:val="00617D41"/>
    <w:rsid w:val="00622657"/>
    <w:rsid w:val="00624056"/>
    <w:rsid w:val="006252D5"/>
    <w:rsid w:val="00625BA3"/>
    <w:rsid w:val="00625F28"/>
    <w:rsid w:val="00627D4B"/>
    <w:rsid w:val="0063012A"/>
    <w:rsid w:val="006370CC"/>
    <w:rsid w:val="00660423"/>
    <w:rsid w:val="006679FF"/>
    <w:rsid w:val="0067023E"/>
    <w:rsid w:val="006723D1"/>
    <w:rsid w:val="006773A4"/>
    <w:rsid w:val="006805AA"/>
    <w:rsid w:val="00681EB0"/>
    <w:rsid w:val="00685E87"/>
    <w:rsid w:val="00691286"/>
    <w:rsid w:val="006960F3"/>
    <w:rsid w:val="006A11DC"/>
    <w:rsid w:val="006A5AE6"/>
    <w:rsid w:val="006C2427"/>
    <w:rsid w:val="006C2D9B"/>
    <w:rsid w:val="006C685C"/>
    <w:rsid w:val="006C70EA"/>
    <w:rsid w:val="006D17A6"/>
    <w:rsid w:val="006D222C"/>
    <w:rsid w:val="006D2AE9"/>
    <w:rsid w:val="006D37AF"/>
    <w:rsid w:val="006E31FF"/>
    <w:rsid w:val="006F02A6"/>
    <w:rsid w:val="006F259A"/>
    <w:rsid w:val="006F2718"/>
    <w:rsid w:val="006F306F"/>
    <w:rsid w:val="006F5C53"/>
    <w:rsid w:val="007013D9"/>
    <w:rsid w:val="0071216A"/>
    <w:rsid w:val="0072395B"/>
    <w:rsid w:val="00723F08"/>
    <w:rsid w:val="00730A12"/>
    <w:rsid w:val="00730B69"/>
    <w:rsid w:val="00732BDE"/>
    <w:rsid w:val="00743B1A"/>
    <w:rsid w:val="007456C5"/>
    <w:rsid w:val="00750D59"/>
    <w:rsid w:val="00756AB5"/>
    <w:rsid w:val="007577D8"/>
    <w:rsid w:val="00760C47"/>
    <w:rsid w:val="00761586"/>
    <w:rsid w:val="007740AC"/>
    <w:rsid w:val="00774806"/>
    <w:rsid w:val="00774F98"/>
    <w:rsid w:val="0078072C"/>
    <w:rsid w:val="007864F1"/>
    <w:rsid w:val="00791514"/>
    <w:rsid w:val="00797C3D"/>
    <w:rsid w:val="007B0937"/>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7AAC"/>
    <w:rsid w:val="008306ED"/>
    <w:rsid w:val="00840773"/>
    <w:rsid w:val="00840D1D"/>
    <w:rsid w:val="008519D4"/>
    <w:rsid w:val="00860117"/>
    <w:rsid w:val="0086100D"/>
    <w:rsid w:val="00867AC6"/>
    <w:rsid w:val="00884B4C"/>
    <w:rsid w:val="00892B08"/>
    <w:rsid w:val="008A3315"/>
    <w:rsid w:val="008B204A"/>
    <w:rsid w:val="008B50E2"/>
    <w:rsid w:val="008B53D7"/>
    <w:rsid w:val="008B74ED"/>
    <w:rsid w:val="008B7A40"/>
    <w:rsid w:val="008C2597"/>
    <w:rsid w:val="008C7AEB"/>
    <w:rsid w:val="008D5E78"/>
    <w:rsid w:val="008E3EFE"/>
    <w:rsid w:val="008E5156"/>
    <w:rsid w:val="008F01D5"/>
    <w:rsid w:val="00910720"/>
    <w:rsid w:val="00913832"/>
    <w:rsid w:val="00913C27"/>
    <w:rsid w:val="009200D0"/>
    <w:rsid w:val="009324D7"/>
    <w:rsid w:val="00932CA6"/>
    <w:rsid w:val="0093378E"/>
    <w:rsid w:val="00937D73"/>
    <w:rsid w:val="00944CA8"/>
    <w:rsid w:val="00954FD2"/>
    <w:rsid w:val="00957DD8"/>
    <w:rsid w:val="00966B34"/>
    <w:rsid w:val="00972740"/>
    <w:rsid w:val="00977FD9"/>
    <w:rsid w:val="00984203"/>
    <w:rsid w:val="00985944"/>
    <w:rsid w:val="00990D35"/>
    <w:rsid w:val="00997EBB"/>
    <w:rsid w:val="009B4DED"/>
    <w:rsid w:val="009B6F98"/>
    <w:rsid w:val="009B75A0"/>
    <w:rsid w:val="009D5232"/>
    <w:rsid w:val="009E2B04"/>
    <w:rsid w:val="00A01E4C"/>
    <w:rsid w:val="00A03D84"/>
    <w:rsid w:val="00A04CF9"/>
    <w:rsid w:val="00A05DF0"/>
    <w:rsid w:val="00A1230E"/>
    <w:rsid w:val="00A149A1"/>
    <w:rsid w:val="00A17491"/>
    <w:rsid w:val="00A20357"/>
    <w:rsid w:val="00A34C27"/>
    <w:rsid w:val="00A41247"/>
    <w:rsid w:val="00A43D59"/>
    <w:rsid w:val="00A444EC"/>
    <w:rsid w:val="00A60A0B"/>
    <w:rsid w:val="00A63D4C"/>
    <w:rsid w:val="00A72EFB"/>
    <w:rsid w:val="00A7409F"/>
    <w:rsid w:val="00A82639"/>
    <w:rsid w:val="00A86589"/>
    <w:rsid w:val="00A87E30"/>
    <w:rsid w:val="00A978A6"/>
    <w:rsid w:val="00AA48BD"/>
    <w:rsid w:val="00AA4EC2"/>
    <w:rsid w:val="00AB0A02"/>
    <w:rsid w:val="00AB15E3"/>
    <w:rsid w:val="00AB3BA5"/>
    <w:rsid w:val="00AC358D"/>
    <w:rsid w:val="00AC5666"/>
    <w:rsid w:val="00AC56A2"/>
    <w:rsid w:val="00AC5BEC"/>
    <w:rsid w:val="00AC61E1"/>
    <w:rsid w:val="00AE24C8"/>
    <w:rsid w:val="00AE61A8"/>
    <w:rsid w:val="00AF079C"/>
    <w:rsid w:val="00AF0AA9"/>
    <w:rsid w:val="00AF27A8"/>
    <w:rsid w:val="00AF58F1"/>
    <w:rsid w:val="00AF5C1E"/>
    <w:rsid w:val="00B07621"/>
    <w:rsid w:val="00B07AF6"/>
    <w:rsid w:val="00B240A7"/>
    <w:rsid w:val="00B24503"/>
    <w:rsid w:val="00B25D73"/>
    <w:rsid w:val="00B25FF4"/>
    <w:rsid w:val="00B26C43"/>
    <w:rsid w:val="00B37D2B"/>
    <w:rsid w:val="00B44CD1"/>
    <w:rsid w:val="00B526D7"/>
    <w:rsid w:val="00B55178"/>
    <w:rsid w:val="00B61B2B"/>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3D68"/>
    <w:rsid w:val="00BF4FED"/>
    <w:rsid w:val="00BF5AFE"/>
    <w:rsid w:val="00BF613E"/>
    <w:rsid w:val="00C01F90"/>
    <w:rsid w:val="00C11DC9"/>
    <w:rsid w:val="00C121BA"/>
    <w:rsid w:val="00C23901"/>
    <w:rsid w:val="00C37495"/>
    <w:rsid w:val="00C414DB"/>
    <w:rsid w:val="00C613E1"/>
    <w:rsid w:val="00C62601"/>
    <w:rsid w:val="00C7357C"/>
    <w:rsid w:val="00C75C21"/>
    <w:rsid w:val="00C816CA"/>
    <w:rsid w:val="00C847B8"/>
    <w:rsid w:val="00C92820"/>
    <w:rsid w:val="00C93AE3"/>
    <w:rsid w:val="00C9466B"/>
    <w:rsid w:val="00CA1BA8"/>
    <w:rsid w:val="00CA59DE"/>
    <w:rsid w:val="00CA6803"/>
    <w:rsid w:val="00CB0196"/>
    <w:rsid w:val="00CB4EF7"/>
    <w:rsid w:val="00CC07D8"/>
    <w:rsid w:val="00CC753C"/>
    <w:rsid w:val="00CC7A7B"/>
    <w:rsid w:val="00CE03D7"/>
    <w:rsid w:val="00CE2945"/>
    <w:rsid w:val="00CE3A59"/>
    <w:rsid w:val="00CF2B4C"/>
    <w:rsid w:val="00D04199"/>
    <w:rsid w:val="00D21C7A"/>
    <w:rsid w:val="00D34E4F"/>
    <w:rsid w:val="00D35AA6"/>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4E2C"/>
    <w:rsid w:val="00E251D5"/>
    <w:rsid w:val="00E31EE4"/>
    <w:rsid w:val="00E35BB8"/>
    <w:rsid w:val="00E36A07"/>
    <w:rsid w:val="00E44B4C"/>
    <w:rsid w:val="00E5145C"/>
    <w:rsid w:val="00E60007"/>
    <w:rsid w:val="00E62884"/>
    <w:rsid w:val="00E6760F"/>
    <w:rsid w:val="00E67785"/>
    <w:rsid w:val="00E712EB"/>
    <w:rsid w:val="00E8137E"/>
    <w:rsid w:val="00EB5C8B"/>
    <w:rsid w:val="00EB76EB"/>
    <w:rsid w:val="00EC00A9"/>
    <w:rsid w:val="00EC58EE"/>
    <w:rsid w:val="00ED2B16"/>
    <w:rsid w:val="00ED73AF"/>
    <w:rsid w:val="00ED79DB"/>
    <w:rsid w:val="00ED7C7A"/>
    <w:rsid w:val="00EE0572"/>
    <w:rsid w:val="00EE48B5"/>
    <w:rsid w:val="00EE7E0C"/>
    <w:rsid w:val="00EE7FD4"/>
    <w:rsid w:val="00EF529F"/>
    <w:rsid w:val="00EF68A0"/>
    <w:rsid w:val="00EF6EBE"/>
    <w:rsid w:val="00F0081B"/>
    <w:rsid w:val="00F0366F"/>
    <w:rsid w:val="00F20DD4"/>
    <w:rsid w:val="00F237ED"/>
    <w:rsid w:val="00F2747D"/>
    <w:rsid w:val="00F379A8"/>
    <w:rsid w:val="00F42E2D"/>
    <w:rsid w:val="00F526E3"/>
    <w:rsid w:val="00F5365A"/>
    <w:rsid w:val="00F54526"/>
    <w:rsid w:val="00F55C0C"/>
    <w:rsid w:val="00F6342E"/>
    <w:rsid w:val="00F76B7F"/>
    <w:rsid w:val="00F7705E"/>
    <w:rsid w:val="00F80DBC"/>
    <w:rsid w:val="00F83958"/>
    <w:rsid w:val="00FA0BBE"/>
    <w:rsid w:val="00FA0F00"/>
    <w:rsid w:val="00FA292C"/>
    <w:rsid w:val="00FA6D24"/>
    <w:rsid w:val="00FB32CD"/>
    <w:rsid w:val="00FC75CC"/>
    <w:rsid w:val="00FD2674"/>
    <w:rsid w:val="00FD5B3C"/>
    <w:rsid w:val="00FE0261"/>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4BB8C"/>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9046215" TargetMode="External"/><Relationship Id="rId21" Type="http://schemas.openxmlformats.org/officeDocument/2006/relationships/hyperlink" Target="https://www.consultant.ru/document/cons_doc_LAW_190624/25f186eefb5315b42c902be14a6b40ec63ea7acc/" TargetMode="External"/><Relationship Id="rId42" Type="http://schemas.openxmlformats.org/officeDocument/2006/relationships/hyperlink" Target="https://www.consultant.ru/document/cons_doc_LAW_422254/adbc49aaab552c55cb040636a29a905441cbe915/" TargetMode="External"/><Relationship Id="rId63" Type="http://schemas.openxmlformats.org/officeDocument/2006/relationships/hyperlink" Target="https://www.consultant.ru/document/cons_doc_LAW_420507/" TargetMode="External"/><Relationship Id="rId84" Type="http://schemas.openxmlformats.org/officeDocument/2006/relationships/hyperlink" Target="https://www.consultant.ru/document/cons_doc_LAW_371586/5720489df7a6e434bc4eede5575cb587b26a1dc9/" TargetMode="External"/><Relationship Id="rId138"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744100004" TargetMode="External"/><Relationship Id="rId107" Type="http://schemas.openxmlformats.org/officeDocument/2006/relationships/hyperlink" Target="https://docs.cntd.ru/document/744100004" TargetMode="External"/><Relationship Id="rId11" Type="http://schemas.openxmlformats.org/officeDocument/2006/relationships/hyperlink" Target="consultantplus://offline/ref=7C0A7380B68D115D61CE0C9E10E6686965945CA041EFF9D912FF30CA6EA1472F913E9BD7x469F" TargetMode="External"/><Relationship Id="rId32" Type="http://schemas.openxmlformats.org/officeDocument/2006/relationships/hyperlink" Target="https://www.consultant.ru/document/cons_doc_LAW_422254/d03f218475a9847f0ba021c505f5ab5446e5c6f4/" TargetMode="External"/><Relationship Id="rId53" Type="http://schemas.openxmlformats.org/officeDocument/2006/relationships/hyperlink" Target="https://docs.cntd.ru/document/902228011" TargetMode="External"/><Relationship Id="rId74" Type="http://schemas.openxmlformats.org/officeDocument/2006/relationships/hyperlink" Target="https://www.consultant.ru/document/cons_doc_LAW_422118/04702ea39a777fdb608cfcf9effdc52a96d2a566/" TargetMode="External"/><Relationship Id="rId128" Type="http://schemas.openxmlformats.org/officeDocument/2006/relationships/hyperlink" Target="https://docs.cntd.ru/document/901919338"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www.consultant.ru/document/cons_doc_LAW_420487/" TargetMode="External"/><Relationship Id="rId160" Type="http://schemas.openxmlformats.org/officeDocument/2006/relationships/hyperlink" Target="https://docs.cntd.ru/document/744100004" TargetMode="External"/><Relationship Id="rId181" Type="http://schemas.openxmlformats.org/officeDocument/2006/relationships/theme" Target="theme/theme1.xml"/><Relationship Id="rId22" Type="http://schemas.openxmlformats.org/officeDocument/2006/relationships/hyperlink" Target="https://www.consultant.ru/document/cons_doc_LAW_422254/f6fb5e26212db7c34ed9e1fc1e33a10f57b19470/" TargetMode="External"/><Relationship Id="rId43" Type="http://schemas.openxmlformats.org/officeDocument/2006/relationships/hyperlink" Target="https://www.consultant.ru/document/cons_doc_LAW_422254/8a479c028d080f9c4013f9a12ca4bc04a1bc7527/" TargetMode="External"/><Relationship Id="rId64" Type="http://schemas.openxmlformats.org/officeDocument/2006/relationships/hyperlink" Target="https://www.consultant.ru/document/cons_doc_LAW_411563/"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5" Type="http://schemas.openxmlformats.org/officeDocument/2006/relationships/hyperlink" Target="https://www.consultant.ru/document/cons_doc_LAW_406134/" TargetMode="External"/><Relationship Id="rId150"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https://www.consultant.ru/document/cons_doc_LAW_422254/f6fb5e26212db7c34ed9e1fc1e33a10f57b19470/" TargetMode="External"/><Relationship Id="rId33" Type="http://schemas.openxmlformats.org/officeDocument/2006/relationships/hyperlink" Target="https://www.consultant.ru/document/cons_doc_LAW_190624/25f186eefb5315b42c902be14a6b40ec63ea7acc/" TargetMode="External"/><Relationship Id="rId108"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docs.cntd.ru/document/902228011" TargetMode="External"/><Relationship Id="rId75" Type="http://schemas.openxmlformats.org/officeDocument/2006/relationships/hyperlink" Target="https://www.consultant.ru/document/cons_doc_LAW_407208/b7c37bc66ae87a24a6d573fa52ebbc061d275c9f/" TargetMode="External"/><Relationship Id="rId96" Type="http://schemas.openxmlformats.org/officeDocument/2006/relationships/hyperlink" Target="https://www.consultant.ru/document/cons_doc_LAW_421875/" TargetMode="External"/><Relationship Id="rId140"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6" Type="http://schemas.openxmlformats.org/officeDocument/2006/relationships/footnotes" Target="footnotes.xml"/><Relationship Id="rId23" Type="http://schemas.openxmlformats.org/officeDocument/2006/relationships/hyperlink" Target="https://www.consultant.ru/document/cons_doc_LAW_422254/f6fb5e26212db7c34ed9e1fc1e33a10f57b19470/"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2254/d03f218475a9847f0ba021c505f5ab5446e5c6f4/" TargetMode="External"/><Relationship Id="rId60" Type="http://schemas.openxmlformats.org/officeDocument/2006/relationships/hyperlink" Target="https://www.consultant.ru/document/cons_doc_LAW_422118/" TargetMode="External"/><Relationship Id="rId65" Type="http://schemas.openxmlformats.org/officeDocument/2006/relationships/hyperlink" Target="https://www.consultant.ru/document/cons_doc_LAW_420507/2e16f1361a5a6ebdb1c5badd55d4148d18a01d8f/" TargetMode="External"/><Relationship Id="rId81" Type="http://schemas.openxmlformats.org/officeDocument/2006/relationships/hyperlink" Target="https://www.consultant.ru/document/cons_doc_LAW_422254/79da6e3bbbc8eb967db0714e8378269bfea9f83c/" TargetMode="External"/><Relationship Id="rId86" Type="http://schemas.openxmlformats.org/officeDocument/2006/relationships/hyperlink" Target="https://www.consultant.ru/document/cons_doc_LAW_420507/"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77" Type="http://schemas.openxmlformats.org/officeDocument/2006/relationships/hyperlink" Target="https://docs.cntd.ru/document/499011838" TargetMode="External"/><Relationship Id="rId172" Type="http://schemas.openxmlformats.org/officeDocument/2006/relationships/hyperlink" Target="https://docs.cntd.ru/document/744100004" TargetMode="External"/><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www.consultant.ru/document/cons_doc_LAW_422254/f6fb5e26212db7c34ed9e1fc1e33a10f57b19470/"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2254/f6fb5e26212db7c34ed9e1fc1e33a10f57b19470/" TargetMode="External"/><Relationship Id="rId50" Type="http://schemas.openxmlformats.org/officeDocument/2006/relationships/hyperlink" Target="https://docs.cntd.ru/document/902228011" TargetMode="External"/><Relationship Id="rId55" Type="http://schemas.openxmlformats.org/officeDocument/2006/relationships/hyperlink" Target="https://docs.cntd.ru/document/902228011" TargetMode="External"/><Relationship Id="rId76" Type="http://schemas.openxmlformats.org/officeDocument/2006/relationships/hyperlink" Target="https://www.consultant.ru/document/cons_doc_LAW_407208/" TargetMode="External"/><Relationship Id="rId97" Type="http://schemas.openxmlformats.org/officeDocument/2006/relationships/hyperlink" Target="https://www.consultant.ru/document/cons_doc_LAW_406133/" TargetMode="External"/><Relationship Id="rId104" Type="http://schemas.openxmlformats.org/officeDocument/2006/relationships/hyperlink" Target="https://docs.cntd.ru/document/9046215"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744100004" TargetMode="External"/><Relationship Id="rId7" Type="http://schemas.openxmlformats.org/officeDocument/2006/relationships/endnotes" Target="endnotes.xml"/><Relationship Id="rId71" Type="http://schemas.openxmlformats.org/officeDocument/2006/relationships/hyperlink" Target="https://docs.cntd.ru/document/744100004" TargetMode="External"/><Relationship Id="rId92" Type="http://schemas.openxmlformats.org/officeDocument/2006/relationships/hyperlink" Target="https://www.consultant.ru/document/cons_doc_LAW_421875/"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07208/7cb66e0f239f00b0e1d59f167cd46beb2182ece1/" TargetMode="External"/><Relationship Id="rId24" Type="http://schemas.openxmlformats.org/officeDocument/2006/relationships/hyperlink" Target="https://www.consultant.ru/document/cons_doc_LAW_410227/" TargetMode="External"/><Relationship Id="rId40" Type="http://schemas.openxmlformats.org/officeDocument/2006/relationships/hyperlink" Target="https://www.consultant.ru/document/cons_doc_LAW_422254/adbc49aaab552c55cb040636a29a905441cbe915/" TargetMode="External"/><Relationship Id="rId45" Type="http://schemas.openxmlformats.org/officeDocument/2006/relationships/hyperlink" Target="https://www.consultant.ru/document/cons_doc_LAW_190624/25f186eefb5315b42c902be14a6b40ec63ea7acc/" TargetMode="External"/><Relationship Id="rId66" Type="http://schemas.openxmlformats.org/officeDocument/2006/relationships/hyperlink" Target="https://www.consultant.ru/document/cons_doc_LAW_420507/" TargetMode="External"/><Relationship Id="rId87" Type="http://schemas.openxmlformats.org/officeDocument/2006/relationships/hyperlink" Target="https://www.consultant.ru/document/cons_doc_LAW_407208/"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178" Type="http://schemas.openxmlformats.org/officeDocument/2006/relationships/hyperlink" Target="https://docs.cntd.ru/document/744100004" TargetMode="External"/><Relationship Id="rId61" Type="http://schemas.openxmlformats.org/officeDocument/2006/relationships/hyperlink" Target="https://www.consultant.ru/document/cons_doc_LAW_422254/d03f218475a9847f0ba021c505f5ab5446e5c6f4/" TargetMode="External"/><Relationship Id="rId82" Type="http://schemas.openxmlformats.org/officeDocument/2006/relationships/hyperlink" Target="https://www.consultant.ru/document/cons_doc_LAW_406133/" TargetMode="External"/><Relationship Id="rId152" Type="http://schemas.openxmlformats.org/officeDocument/2006/relationships/hyperlink" Target="https://docs.cntd.ru/document/744100004" TargetMode="External"/><Relationship Id="rId173" Type="http://schemas.openxmlformats.org/officeDocument/2006/relationships/hyperlink" Target="https://docs.cntd.ru/document/744100004" TargetMode="External"/><Relationship Id="rId19" Type="http://schemas.openxmlformats.org/officeDocument/2006/relationships/hyperlink" Target="https://www.consultant.ru/document/cons_doc_LAW_422254/8a479c028d080f9c4013f9a12ca4bc04a1bc7527/" TargetMode="External"/><Relationship Id="rId14" Type="http://schemas.openxmlformats.org/officeDocument/2006/relationships/hyperlink" Target="https://www.consultant.ru/document/cons_doc_LAW_407208/7cb66e0f239f00b0e1d59f167cd46beb2182ece1/" TargetMode="External"/><Relationship Id="rId30" Type="http://schemas.openxmlformats.org/officeDocument/2006/relationships/hyperlink" Target="https://www.consultant.ru/document/cons_doc_LAW_422254/adbc49aaab552c55cb040636a29a905441cbe915/" TargetMode="External"/><Relationship Id="rId35" Type="http://schemas.openxmlformats.org/officeDocument/2006/relationships/hyperlink" Target="https://www.consultant.ru/document/cons_doc_LAW_422254/f6fb5e26212db7c34ed9e1fc1e33a10f57b19470/" TargetMode="External"/><Relationship Id="rId56" Type="http://schemas.openxmlformats.org/officeDocument/2006/relationships/hyperlink" Target="https://docs.cntd.ru/document/902228011" TargetMode="External"/><Relationship Id="rId77" Type="http://schemas.openxmlformats.org/officeDocument/2006/relationships/hyperlink" Target="https://www.consultant.ru/document/cons_doc_LAW_422254/d03f218475a9847f0ba021c505f5ab5446e5c6f4/" TargetMode="External"/><Relationship Id="rId100" Type="http://schemas.openxmlformats.org/officeDocument/2006/relationships/hyperlink" Target="https://www.consultant.ru/document/cons_doc_LAW_40613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docs.cntd.ru/document/902228011" TargetMode="External"/><Relationship Id="rId72" Type="http://schemas.openxmlformats.org/officeDocument/2006/relationships/hyperlink" Target="https://www.consultant.ru/document/cons_doc_LAW_422254/79da6e3bbbc8eb967db0714e8378269bfea9f83c/" TargetMode="External"/><Relationship Id="rId93" Type="http://schemas.openxmlformats.org/officeDocument/2006/relationships/hyperlink" Target="https://www.consultant.ru/document/cons_doc_LAW_190624/25f186eefb5315b42c902be14a6b40ec63ea7acc/" TargetMode="External"/><Relationship Id="rId98" Type="http://schemas.openxmlformats.org/officeDocument/2006/relationships/hyperlink" Target="https://www.consultant.ru/document/cons_doc_LAW_386941/"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20486/7705ea248eb2ec0cf267513902ed8f43cc104c97/" TargetMode="External"/><Relationship Id="rId46" Type="http://schemas.openxmlformats.org/officeDocument/2006/relationships/hyperlink" Target="https://www.consultant.ru/document/cons_doc_LAW_422254/f6fb5e26212db7c34ed9e1fc1e33a10f57b19470/" TargetMode="External"/><Relationship Id="rId67" Type="http://schemas.openxmlformats.org/officeDocument/2006/relationships/hyperlink" Target="https://www.consultant.ru/document/cons_doc_LAW_406134/"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d03f218475a9847f0ba021c505f5ab5446e5c6f4/" TargetMode="External"/><Relationship Id="rId41" Type="http://schemas.openxmlformats.org/officeDocument/2006/relationships/hyperlink" Target="https://www.consultant.ru/document/cons_doc_LAW_407208/7cb66e0f239f00b0e1d59f167cd46beb2182ece1/" TargetMode="External"/><Relationship Id="rId62" Type="http://schemas.openxmlformats.org/officeDocument/2006/relationships/hyperlink" Target="https://www.consultant.ru/document/cons_doc_LAW_173335/5af0f3b912d36f604f06d0362a5c4422e63f7e7b/" TargetMode="External"/><Relationship Id="rId83" Type="http://schemas.openxmlformats.org/officeDocument/2006/relationships/hyperlink" Target="https://www.consultant.ru/document/cons_doc_LAW_389742/" TargetMode="External"/><Relationship Id="rId88" Type="http://schemas.openxmlformats.org/officeDocument/2006/relationships/hyperlink" Target="https://www.consultant.ru/document/cons_doc_LAW_420507/"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hyperlink" Target="https://docs.cntd.ru/document/902389615" TargetMode="External"/><Relationship Id="rId179" Type="http://schemas.openxmlformats.org/officeDocument/2006/relationships/hyperlink" Target="https://docs.cntd.ru/document/744100004" TargetMode="External"/><Relationship Id="rId15" Type="http://schemas.openxmlformats.org/officeDocument/2006/relationships/hyperlink" Target="https://www.consultant.ru/document/cons_doc_LAW_422254/adbc49aaab552c55cb040636a29a905441cbe915/" TargetMode="External"/><Relationship Id="rId36" Type="http://schemas.openxmlformats.org/officeDocument/2006/relationships/hyperlink" Target="https://www.consultant.ru/document/cons_doc_LAW_410227/" TargetMode="External"/><Relationship Id="rId57" Type="http://schemas.openxmlformats.org/officeDocument/2006/relationships/hyperlink" Target="https://www.consultant.ru/document/cons_doc_LAW_406133/"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901919338" TargetMode="External"/><Relationship Id="rId10" Type="http://schemas.openxmlformats.org/officeDocument/2006/relationships/hyperlink" Target="https://kunib-r11.gosweb.gosuslugi.ru/netcat/index.php?catalogue=1&amp;sub=18" TargetMode="External"/><Relationship Id="rId31" Type="http://schemas.openxmlformats.org/officeDocument/2006/relationships/hyperlink" Target="https://www.consultant.ru/document/cons_doc_LAW_422254/8a479c028d080f9c4013f9a12ca4bc04a1bc7527/" TargetMode="External"/><Relationship Id="rId52" Type="http://schemas.openxmlformats.org/officeDocument/2006/relationships/hyperlink" Target="https://docs.cntd.ru/document/902228011" TargetMode="External"/><Relationship Id="rId73" Type="http://schemas.openxmlformats.org/officeDocument/2006/relationships/hyperlink" Target="https://docs.cntd.ru/document/744100004" TargetMode="External"/><Relationship Id="rId78" Type="http://schemas.openxmlformats.org/officeDocument/2006/relationships/hyperlink" Target="https://docs.cntd.ru/document/901941445" TargetMode="External"/><Relationship Id="rId94" Type="http://schemas.openxmlformats.org/officeDocument/2006/relationships/hyperlink" Target="https://www.consultant.ru/document/cons_doc_LAW_406133/5fe0feaff713d5ef91354173de29ffb4c33b81d7/" TargetMode="External"/><Relationship Id="rId99" Type="http://schemas.openxmlformats.org/officeDocument/2006/relationships/hyperlink" Target="https://www.consultant.ru/document/cons_doc_LAW_33773/f6fb5e26212db7c34ed9e1fc1e33a10f57b19470/" TargetMode="External"/><Relationship Id="rId101" Type="http://schemas.openxmlformats.org/officeDocument/2006/relationships/hyperlink" Target="https://www.consultant.ru/document/cons_doc_LAW_420507/"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64" Type="http://schemas.openxmlformats.org/officeDocument/2006/relationships/hyperlink" Target="https://docs.cntd.ru/document/499011838" TargetMode="External"/><Relationship Id="rId169"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80" Type="http://schemas.openxmlformats.org/officeDocument/2006/relationships/fontTable" Target="fontTable.xml"/><Relationship Id="rId26" Type="http://schemas.openxmlformats.org/officeDocument/2006/relationships/hyperlink" Target="https://www.consultant.ru/document/cons_doc_LAW_420486/f37831cb86dea1959749e24d246234941eca66cd/" TargetMode="External"/><Relationship Id="rId47" Type="http://schemas.openxmlformats.org/officeDocument/2006/relationships/hyperlink" Target="https://www.consultant.ru/document/cons_doc_LAW_422254/f6fb5e26212db7c34ed9e1fc1e33a10f57b19470/" TargetMode="External"/><Relationship Id="rId68" Type="http://schemas.openxmlformats.org/officeDocument/2006/relationships/hyperlink" Target="https://www.consultant.ru/document/cons_doc_LAW_422254/79da6e3bbbc8eb967db0714e8378269bfea9f83c/" TargetMode="External"/><Relationship Id="rId89" Type="http://schemas.openxmlformats.org/officeDocument/2006/relationships/hyperlink" Target="https://www.consultant.ru/document/cons_doc_LAW_33773/f6fb5e26212db7c34ed9e1fc1e33a10f57b19470/"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75" Type="http://schemas.openxmlformats.org/officeDocument/2006/relationships/hyperlink" Target="https://docs.cntd.ru/document/499011838" TargetMode="External"/><Relationship Id="rId16" Type="http://schemas.openxmlformats.org/officeDocument/2006/relationships/hyperlink" Target="https://www.consultant.ru/document/cons_doc_LAW_422254/8a479c028d080f9c4013f9a12ca4bc04a1bc7527/" TargetMode="External"/><Relationship Id="rId37" Type="http://schemas.openxmlformats.org/officeDocument/2006/relationships/hyperlink" Target="https://www.consultant.ru/document/cons_doc_LAW_420486/7705ea248eb2ec0cf267513902ed8f43cc104c97/" TargetMode="External"/><Relationship Id="rId58" Type="http://schemas.openxmlformats.org/officeDocument/2006/relationships/hyperlink" Target="https://www.consultant.ru/document/cons_doc_LAW_422254/a76b90b907f943dafd16eaf8780dc4297859938c/" TargetMode="External"/><Relationship Id="rId79" Type="http://schemas.openxmlformats.org/officeDocument/2006/relationships/hyperlink" Target="https://www.consultant.ru/document/cons_doc_LAW_422254/79da6e3bbbc8eb967db0714e8378269bfea9f83c/" TargetMode="External"/><Relationship Id="rId102" Type="http://schemas.openxmlformats.org/officeDocument/2006/relationships/hyperlink" Target="https://www.consultant.ru/document/cons_doc_LAW_407208/"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www.consultant.ru/document/cons_doc_LAW_422254/ccff4260e7e0bd6e3797bee96043a4a2c3d49ae6/" TargetMode="External"/><Relationship Id="rId165" Type="http://schemas.openxmlformats.org/officeDocument/2006/relationships/hyperlink" Target="https://docs.cntd.ru/document/744100004" TargetMode="External"/><Relationship Id="rId27" Type="http://schemas.openxmlformats.org/officeDocument/2006/relationships/hyperlink" Target="https://www.consultant.ru/document/cons_doc_LAW_422254/f6fb5e26212db7c34ed9e1fc1e33a10f57b19470/" TargetMode="External"/><Relationship Id="rId48" Type="http://schemas.openxmlformats.org/officeDocument/2006/relationships/hyperlink" Target="https://www.consultant.ru/document/cons_doc_LAW_410227/" TargetMode="External"/><Relationship Id="rId69" Type="http://schemas.openxmlformats.org/officeDocument/2006/relationships/hyperlink" Target="https://www.consultant.ru/document/cons_doc_LAW_422254/f933ee4fa6f2c56c54748e0a0c5f6728da14825b/"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80" Type="http://schemas.openxmlformats.org/officeDocument/2006/relationships/hyperlink" Target="https://www.consultant.ru/document/cons_doc_LAW_422254/79da6e3bbbc8eb967db0714e8378269bfea9f83c/" TargetMode="External"/><Relationship Id="rId155" Type="http://schemas.openxmlformats.org/officeDocument/2006/relationships/hyperlink" Target="https://docs.cntd.ru/document/744100004" TargetMode="External"/><Relationship Id="rId176" Type="http://schemas.openxmlformats.org/officeDocument/2006/relationships/hyperlink" Target="https://docs.cntd.ru/document/902389615" TargetMode="External"/><Relationship Id="rId17" Type="http://schemas.openxmlformats.org/officeDocument/2006/relationships/hyperlink" Target="https://www.consultant.ru/document/cons_doc_LAW_422254/8a479c028d080f9c4013f9a12ca4bc04a1bc7527/" TargetMode="External"/><Relationship Id="rId38" Type="http://schemas.openxmlformats.org/officeDocument/2006/relationships/hyperlink" Target="https://docs.cntd.ru/document/9046215" TargetMode="External"/><Relationship Id="rId59" Type="http://schemas.openxmlformats.org/officeDocument/2006/relationships/hyperlink" Target="https://www.consultant.ru/document/cons_doc_LAW_422254/a9c9d6fcbc95353cb9e3640f1004fae5c2111ebc/" TargetMode="External"/><Relationship Id="rId103" Type="http://schemas.openxmlformats.org/officeDocument/2006/relationships/hyperlink" Target="https://www.consultant.ru/document/cons_doc_LAW_405431/" TargetMode="External"/><Relationship Id="rId124" Type="http://schemas.openxmlformats.org/officeDocument/2006/relationships/hyperlink" Target="https://docs.cntd.ru/document/744100004" TargetMode="External"/><Relationship Id="rId70" Type="http://schemas.openxmlformats.org/officeDocument/2006/relationships/hyperlink" Target="https://www.consultant.ru/document/cons_doc_LAW_411563/" TargetMode="External"/><Relationship Id="rId91" Type="http://schemas.openxmlformats.org/officeDocument/2006/relationships/hyperlink" Target="https://www.consultant.ru/document/cons_doc_LAW_416266/4b80755f64302a15fb120be66e5ff8d2b53d4246/" TargetMode="External"/><Relationship Id="rId145"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 Id="rId1" Type="http://schemas.openxmlformats.org/officeDocument/2006/relationships/customXml" Target="../customXml/item1.xml"/><Relationship Id="rId28" Type="http://schemas.openxmlformats.org/officeDocument/2006/relationships/hyperlink" Target="https://www.consultant.ru/document/cons_doc_LAW_422254/adbc49aaab552c55cb040636a29a905441cbe915/" TargetMode="External"/><Relationship Id="rId49" Type="http://schemas.openxmlformats.org/officeDocument/2006/relationships/hyperlink" Target="https://www.consultant.ru/document/cons_doc_LAW_420486/7705ea248eb2ec0cf267513902ed8f43cc104c97/" TargetMode="External"/><Relationship Id="rId11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B9F62-8151-4160-9AF0-517EAC6FB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120</Pages>
  <Words>45808</Words>
  <Characters>261108</Characters>
  <Application>Microsoft Office Word</Application>
  <DocSecurity>0</DocSecurity>
  <Lines>2175</Lines>
  <Paragraphs>612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282</cp:revision>
  <cp:lastPrinted>2024-08-01T08:38:00Z</cp:lastPrinted>
  <dcterms:created xsi:type="dcterms:W3CDTF">2018-08-29T12:32:00Z</dcterms:created>
  <dcterms:modified xsi:type="dcterms:W3CDTF">2024-09-16T12:44:00Z</dcterms:modified>
</cp:coreProperties>
</file>