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776" w:rsidRDefault="00545EB9" w:rsidP="006121F4">
      <w:pPr>
        <w:rPr>
          <w:sz w:val="24"/>
          <w:szCs w:val="24"/>
        </w:rPr>
      </w:pPr>
      <w:r>
        <w:rPr>
          <w:b/>
          <w:sz w:val="22"/>
        </w:rPr>
        <w:t xml:space="preserve"> </w:t>
      </w:r>
    </w:p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002776" w:rsidTr="001F578B">
        <w:trPr>
          <w:cantSplit/>
        </w:trPr>
        <w:tc>
          <w:tcPr>
            <w:tcW w:w="3825" w:type="dxa"/>
          </w:tcPr>
          <w:p w:rsidR="00002776" w:rsidRPr="00CA59DE" w:rsidRDefault="00002776" w:rsidP="001F578B">
            <w:pPr>
              <w:jc w:val="center"/>
              <w:rPr>
                <w:b/>
                <w:sz w:val="24"/>
                <w:szCs w:val="24"/>
              </w:rPr>
            </w:pPr>
          </w:p>
          <w:p w:rsidR="00002776" w:rsidRPr="00CA59DE" w:rsidRDefault="00002776" w:rsidP="001F578B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002776" w:rsidRPr="00CA59DE" w:rsidRDefault="00002776" w:rsidP="001F578B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002776" w:rsidRPr="00CA59DE" w:rsidRDefault="00002776" w:rsidP="001F578B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002776" w:rsidRPr="00CA59DE" w:rsidRDefault="00002776" w:rsidP="001F578B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Куниб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002776" w:rsidRPr="00CA59DE" w:rsidRDefault="00002776" w:rsidP="001F578B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002776" w:rsidTr="001F578B">
        <w:trPr>
          <w:cantSplit/>
        </w:trPr>
        <w:tc>
          <w:tcPr>
            <w:tcW w:w="3825" w:type="dxa"/>
          </w:tcPr>
          <w:p w:rsidR="00002776" w:rsidRDefault="00002776" w:rsidP="001F578B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002776" w:rsidRDefault="00002776" w:rsidP="001F578B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002776" w:rsidRDefault="00002776" w:rsidP="001F578B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002776" w:rsidRDefault="00002776" w:rsidP="00002776">
      <w:pPr>
        <w:ind w:left="284" w:hanging="284"/>
        <w:jc w:val="center"/>
      </w:pPr>
    </w:p>
    <w:p w:rsidR="00002776" w:rsidRDefault="00002776" w:rsidP="00002776">
      <w:pPr>
        <w:ind w:firstLine="426"/>
        <w:jc w:val="center"/>
      </w:pPr>
    </w:p>
    <w:p w:rsidR="00002776" w:rsidRDefault="00002776" w:rsidP="00002776">
      <w:pPr>
        <w:jc w:val="center"/>
        <w:rPr>
          <w:b/>
          <w:sz w:val="32"/>
        </w:rPr>
      </w:pPr>
    </w:p>
    <w:p w:rsidR="00002776" w:rsidRDefault="00002776" w:rsidP="00002776">
      <w:pPr>
        <w:jc w:val="center"/>
        <w:rPr>
          <w:b/>
          <w:sz w:val="32"/>
        </w:rPr>
      </w:pPr>
    </w:p>
    <w:p w:rsidR="00002776" w:rsidRDefault="00002776" w:rsidP="00002776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002776" w:rsidRDefault="00002776" w:rsidP="00002776">
      <w:pPr>
        <w:pStyle w:val="2"/>
      </w:pPr>
      <w:r>
        <w:rPr>
          <w:sz w:val="32"/>
        </w:rPr>
        <w:t>ШУÖМ</w:t>
      </w:r>
    </w:p>
    <w:p w:rsidR="00002776" w:rsidRDefault="00002776" w:rsidP="00002776"/>
    <w:p w:rsidR="00002776" w:rsidRDefault="00002776" w:rsidP="00002776"/>
    <w:p w:rsidR="00002776" w:rsidRDefault="00002776" w:rsidP="00002776">
      <w:pPr>
        <w:rPr>
          <w:b/>
          <w:sz w:val="24"/>
          <w:szCs w:val="24"/>
          <w:u w:val="single"/>
        </w:rPr>
      </w:pPr>
    </w:p>
    <w:p w:rsidR="00EC252B" w:rsidRPr="00CA59DE" w:rsidRDefault="005B5499" w:rsidP="005B5499">
      <w:pPr>
        <w:pStyle w:val="2"/>
        <w:rPr>
          <w:b w:val="0"/>
          <w:sz w:val="24"/>
          <w:szCs w:val="24"/>
        </w:rPr>
      </w:pPr>
      <w:r>
        <w:t xml:space="preserve"> </w:t>
      </w:r>
      <w:r w:rsidR="00EC252B" w:rsidRPr="00CA59DE">
        <w:rPr>
          <w:sz w:val="24"/>
          <w:szCs w:val="24"/>
          <w:u w:val="single"/>
        </w:rPr>
        <w:t xml:space="preserve">от </w:t>
      </w:r>
      <w:r w:rsidR="00B757F7">
        <w:rPr>
          <w:sz w:val="24"/>
          <w:szCs w:val="24"/>
          <w:u w:val="single"/>
        </w:rPr>
        <w:t>04</w:t>
      </w:r>
      <w:r w:rsidR="00EC252B">
        <w:rPr>
          <w:sz w:val="24"/>
          <w:szCs w:val="24"/>
          <w:u w:val="single"/>
        </w:rPr>
        <w:t xml:space="preserve"> </w:t>
      </w:r>
      <w:r w:rsidR="00B757F7">
        <w:rPr>
          <w:sz w:val="24"/>
          <w:szCs w:val="24"/>
          <w:u w:val="single"/>
        </w:rPr>
        <w:t>июл</w:t>
      </w:r>
      <w:r w:rsidR="008C4FC4">
        <w:rPr>
          <w:sz w:val="24"/>
          <w:szCs w:val="24"/>
          <w:u w:val="single"/>
        </w:rPr>
        <w:t>я</w:t>
      </w:r>
      <w:r w:rsidR="0087138D">
        <w:rPr>
          <w:sz w:val="24"/>
          <w:szCs w:val="24"/>
          <w:u w:val="single"/>
        </w:rPr>
        <w:t xml:space="preserve"> 2023</w:t>
      </w:r>
      <w:r w:rsidR="00EC252B" w:rsidRPr="00CA59DE">
        <w:rPr>
          <w:sz w:val="24"/>
          <w:szCs w:val="24"/>
          <w:u w:val="single"/>
        </w:rPr>
        <w:t xml:space="preserve"> года</w:t>
      </w:r>
      <w:r w:rsidR="00EC252B" w:rsidRPr="00CA59DE">
        <w:rPr>
          <w:sz w:val="24"/>
          <w:szCs w:val="24"/>
        </w:rPr>
        <w:t xml:space="preserve">                                                                      </w:t>
      </w:r>
      <w:r w:rsidR="00EC252B">
        <w:rPr>
          <w:sz w:val="24"/>
          <w:szCs w:val="24"/>
        </w:rPr>
        <w:t xml:space="preserve">         </w:t>
      </w:r>
      <w:r w:rsidR="00EC252B" w:rsidRPr="00CA59DE">
        <w:rPr>
          <w:sz w:val="24"/>
          <w:szCs w:val="24"/>
        </w:rPr>
        <w:t xml:space="preserve">             </w:t>
      </w:r>
      <w:r w:rsidR="0087138D">
        <w:rPr>
          <w:sz w:val="24"/>
          <w:szCs w:val="24"/>
        </w:rPr>
        <w:t xml:space="preserve">    </w:t>
      </w:r>
      <w:r w:rsidR="00EC252B" w:rsidRPr="00CA59DE">
        <w:rPr>
          <w:sz w:val="24"/>
          <w:szCs w:val="24"/>
        </w:rPr>
        <w:t xml:space="preserve">          </w:t>
      </w:r>
      <w:r w:rsidR="00EC252B" w:rsidRPr="00001AD3">
        <w:rPr>
          <w:sz w:val="24"/>
          <w:szCs w:val="24"/>
          <w:u w:val="single"/>
        </w:rPr>
        <w:t xml:space="preserve">№ </w:t>
      </w:r>
      <w:r w:rsidR="00B757F7">
        <w:rPr>
          <w:sz w:val="24"/>
          <w:szCs w:val="24"/>
          <w:u w:val="single"/>
        </w:rPr>
        <w:t>7</w:t>
      </w:r>
      <w:r w:rsidR="00EC252B">
        <w:rPr>
          <w:sz w:val="24"/>
          <w:szCs w:val="24"/>
          <w:u w:val="single"/>
        </w:rPr>
        <w:t>/</w:t>
      </w:r>
      <w:r w:rsidR="00B757F7">
        <w:rPr>
          <w:sz w:val="24"/>
          <w:szCs w:val="24"/>
          <w:u w:val="single"/>
        </w:rPr>
        <w:t>7</w:t>
      </w:r>
      <w:r w:rsidR="006A3D2A">
        <w:rPr>
          <w:sz w:val="24"/>
          <w:szCs w:val="24"/>
          <w:u w:val="single"/>
        </w:rPr>
        <w:t>2</w:t>
      </w:r>
      <w:r w:rsidR="00EC252B">
        <w:rPr>
          <w:sz w:val="24"/>
          <w:szCs w:val="24"/>
          <w:u w:val="single"/>
        </w:rPr>
        <w:t xml:space="preserve"> </w:t>
      </w:r>
    </w:p>
    <w:p w:rsidR="00EC252B" w:rsidRDefault="00EC252B" w:rsidP="00EC252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EC252B" w:rsidRDefault="00EC252B" w:rsidP="00EC252B"/>
    <w:p w:rsidR="00EC252B" w:rsidRDefault="00EC252B" w:rsidP="00EC252B"/>
    <w:p w:rsidR="006A3D2A" w:rsidRPr="007B6830" w:rsidRDefault="006A3D2A" w:rsidP="006A3D2A">
      <w:pPr>
        <w:ind w:right="4962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 постановление администрации сельского поселения «</w:t>
      </w:r>
      <w:proofErr w:type="spellStart"/>
      <w:r>
        <w:rPr>
          <w:sz w:val="24"/>
          <w:szCs w:val="24"/>
        </w:rPr>
        <w:t>Куниб</w:t>
      </w:r>
      <w:proofErr w:type="spellEnd"/>
      <w:r>
        <w:rPr>
          <w:sz w:val="24"/>
          <w:szCs w:val="24"/>
        </w:rPr>
        <w:t>» от 02.03.2021 № 3/10 «</w:t>
      </w:r>
      <w:r w:rsidRPr="00726E28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</w:t>
      </w:r>
      <w:r w:rsidRPr="00726E28">
        <w:rPr>
          <w:sz w:val="24"/>
          <w:szCs w:val="24"/>
        </w:rPr>
        <w:t>равил землепользования и застр</w:t>
      </w:r>
      <w:r>
        <w:rPr>
          <w:sz w:val="24"/>
          <w:szCs w:val="24"/>
        </w:rPr>
        <w:t>ойки сельского поселения «</w:t>
      </w:r>
      <w:proofErr w:type="spellStart"/>
      <w:r>
        <w:rPr>
          <w:sz w:val="24"/>
          <w:szCs w:val="24"/>
        </w:rPr>
        <w:t>Куниб</w:t>
      </w:r>
      <w:proofErr w:type="spellEnd"/>
      <w:r w:rsidRPr="00726E28">
        <w:rPr>
          <w:sz w:val="24"/>
          <w:szCs w:val="24"/>
        </w:rPr>
        <w:t xml:space="preserve">» </w:t>
      </w:r>
      <w:proofErr w:type="spellStart"/>
      <w:r w:rsidRPr="00726E28">
        <w:rPr>
          <w:sz w:val="24"/>
          <w:szCs w:val="24"/>
        </w:rPr>
        <w:t>Сысольского</w:t>
      </w:r>
      <w:proofErr w:type="spellEnd"/>
      <w:r w:rsidRPr="00726E28">
        <w:rPr>
          <w:sz w:val="24"/>
          <w:szCs w:val="24"/>
        </w:rPr>
        <w:t xml:space="preserve"> района Республики Коми</w:t>
      </w:r>
      <w:r>
        <w:rPr>
          <w:sz w:val="24"/>
          <w:szCs w:val="24"/>
        </w:rPr>
        <w:t>»</w:t>
      </w:r>
    </w:p>
    <w:p w:rsidR="00EC252B" w:rsidRDefault="00EC252B" w:rsidP="00EC25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A50AD9" w:rsidRDefault="00A50AD9" w:rsidP="00A50AD9">
      <w:pPr>
        <w:ind w:firstLine="567"/>
        <w:jc w:val="both"/>
        <w:rPr>
          <w:sz w:val="24"/>
          <w:szCs w:val="24"/>
        </w:rPr>
      </w:pPr>
    </w:p>
    <w:p w:rsidR="006A3D2A" w:rsidRPr="002E32E4" w:rsidRDefault="006A3D2A" w:rsidP="006A3D2A">
      <w:pPr>
        <w:ind w:firstLine="567"/>
        <w:jc w:val="both"/>
        <w:rPr>
          <w:sz w:val="24"/>
          <w:szCs w:val="24"/>
        </w:rPr>
      </w:pPr>
      <w:r w:rsidRPr="002E32E4">
        <w:rPr>
          <w:sz w:val="24"/>
          <w:szCs w:val="24"/>
        </w:rPr>
        <w:t xml:space="preserve">Руководствуясь </w:t>
      </w:r>
      <w:r>
        <w:rPr>
          <w:sz w:val="24"/>
          <w:szCs w:val="24"/>
        </w:rPr>
        <w:t>Градостроительным кодексом Российской Федерации, Правилами землепользования и застройки сельского поселения «</w:t>
      </w:r>
      <w:proofErr w:type="spellStart"/>
      <w:r>
        <w:rPr>
          <w:sz w:val="24"/>
          <w:szCs w:val="24"/>
        </w:rPr>
        <w:t>Куниб</w:t>
      </w:r>
      <w:proofErr w:type="spellEnd"/>
      <w:r>
        <w:rPr>
          <w:sz w:val="24"/>
          <w:szCs w:val="24"/>
        </w:rPr>
        <w:t xml:space="preserve">» </w:t>
      </w:r>
      <w:proofErr w:type="spellStart"/>
      <w:r>
        <w:rPr>
          <w:sz w:val="24"/>
          <w:szCs w:val="24"/>
        </w:rPr>
        <w:t>Сысольского</w:t>
      </w:r>
      <w:proofErr w:type="spellEnd"/>
      <w:r>
        <w:rPr>
          <w:sz w:val="24"/>
          <w:szCs w:val="24"/>
        </w:rPr>
        <w:t xml:space="preserve"> района Республики Коми, утвержденными постановлением администрации сельского поселения «</w:t>
      </w:r>
      <w:proofErr w:type="spellStart"/>
      <w:r>
        <w:rPr>
          <w:sz w:val="24"/>
          <w:szCs w:val="24"/>
        </w:rPr>
        <w:t>Куниб</w:t>
      </w:r>
      <w:proofErr w:type="spellEnd"/>
      <w:r>
        <w:rPr>
          <w:sz w:val="24"/>
          <w:szCs w:val="24"/>
        </w:rPr>
        <w:t>» от 03.03.2021 №</w:t>
      </w: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3/10, </w:t>
      </w:r>
      <w:r>
        <w:rPr>
          <w:sz w:val="24"/>
          <w:szCs w:val="24"/>
        </w:rPr>
        <w:t>заключением по публичным слушаниям от 29.06.2023,</w:t>
      </w:r>
    </w:p>
    <w:p w:rsidR="005B5499" w:rsidRPr="00A50AD9" w:rsidRDefault="005B5499" w:rsidP="00EC252B">
      <w:pPr>
        <w:jc w:val="both"/>
        <w:rPr>
          <w:sz w:val="24"/>
          <w:szCs w:val="24"/>
        </w:rPr>
      </w:pPr>
    </w:p>
    <w:p w:rsidR="00EC252B" w:rsidRPr="00A50AD9" w:rsidRDefault="00EC252B" w:rsidP="00EC252B">
      <w:pPr>
        <w:jc w:val="center"/>
        <w:rPr>
          <w:sz w:val="24"/>
          <w:szCs w:val="24"/>
        </w:rPr>
      </w:pPr>
      <w:r w:rsidRPr="00A50AD9">
        <w:rPr>
          <w:sz w:val="24"/>
          <w:szCs w:val="24"/>
        </w:rPr>
        <w:t>администрация сельского поселения «Куниб» ПОСТАНОВЛЯЕТ:</w:t>
      </w:r>
    </w:p>
    <w:p w:rsidR="00EC252B" w:rsidRPr="00A50AD9" w:rsidRDefault="00EC252B" w:rsidP="00EC252B">
      <w:pPr>
        <w:rPr>
          <w:sz w:val="24"/>
          <w:szCs w:val="24"/>
        </w:rPr>
      </w:pPr>
    </w:p>
    <w:p w:rsidR="006A3D2A" w:rsidRDefault="006A3D2A" w:rsidP="006A3D2A">
      <w:pPr>
        <w:ind w:firstLine="567"/>
        <w:jc w:val="both"/>
        <w:rPr>
          <w:sz w:val="24"/>
          <w:szCs w:val="24"/>
        </w:rPr>
      </w:pPr>
      <w:r w:rsidRPr="00E54BA4">
        <w:rPr>
          <w:sz w:val="24"/>
          <w:szCs w:val="24"/>
        </w:rPr>
        <w:t>1.</w:t>
      </w:r>
      <w:r>
        <w:rPr>
          <w:sz w:val="24"/>
          <w:szCs w:val="24"/>
        </w:rPr>
        <w:t xml:space="preserve"> Внести в Правила</w:t>
      </w:r>
      <w:r w:rsidRPr="00282477">
        <w:rPr>
          <w:sz w:val="24"/>
          <w:szCs w:val="24"/>
        </w:rPr>
        <w:t xml:space="preserve"> </w:t>
      </w:r>
      <w:r w:rsidRPr="00726E28">
        <w:rPr>
          <w:sz w:val="24"/>
          <w:szCs w:val="24"/>
        </w:rPr>
        <w:t>землепользования и застр</w:t>
      </w:r>
      <w:r>
        <w:rPr>
          <w:sz w:val="24"/>
          <w:szCs w:val="24"/>
        </w:rPr>
        <w:t>ойки сельского поселения «</w:t>
      </w:r>
      <w:proofErr w:type="spellStart"/>
      <w:r>
        <w:rPr>
          <w:sz w:val="24"/>
          <w:szCs w:val="24"/>
        </w:rPr>
        <w:t>Куниб</w:t>
      </w:r>
      <w:proofErr w:type="spellEnd"/>
      <w:r w:rsidRPr="00726E28">
        <w:rPr>
          <w:sz w:val="24"/>
          <w:szCs w:val="24"/>
        </w:rPr>
        <w:t xml:space="preserve">» </w:t>
      </w:r>
      <w:proofErr w:type="spellStart"/>
      <w:r w:rsidRPr="00726E28">
        <w:rPr>
          <w:sz w:val="24"/>
          <w:szCs w:val="24"/>
        </w:rPr>
        <w:t>Сысольского</w:t>
      </w:r>
      <w:proofErr w:type="spellEnd"/>
      <w:r w:rsidRPr="00726E28">
        <w:rPr>
          <w:sz w:val="24"/>
          <w:szCs w:val="24"/>
        </w:rPr>
        <w:t xml:space="preserve"> района Республики Коми</w:t>
      </w:r>
      <w:r>
        <w:rPr>
          <w:sz w:val="24"/>
          <w:szCs w:val="24"/>
        </w:rPr>
        <w:t>, утвержденные постановлением администрации сельского поселения «</w:t>
      </w:r>
      <w:proofErr w:type="spellStart"/>
      <w:r>
        <w:rPr>
          <w:sz w:val="24"/>
          <w:szCs w:val="24"/>
        </w:rPr>
        <w:t>Куниб</w:t>
      </w:r>
      <w:proofErr w:type="spellEnd"/>
      <w:r>
        <w:rPr>
          <w:sz w:val="24"/>
          <w:szCs w:val="24"/>
        </w:rPr>
        <w:t>» от 02.03.2021 № 3/10, (далее – Правила) следующие изменения:</w:t>
      </w:r>
    </w:p>
    <w:p w:rsidR="006A3D2A" w:rsidRDefault="006A3D2A" w:rsidP="006A3D2A">
      <w:pPr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1.1.  строку 8 </w:t>
      </w:r>
      <w:r>
        <w:rPr>
          <w:sz w:val="24"/>
        </w:rPr>
        <w:t xml:space="preserve">таблицы 2 статьи 26 «Градостроительные регламенты территориальных зон» </w:t>
      </w:r>
      <w:r>
        <w:rPr>
          <w:sz w:val="24"/>
          <w:szCs w:val="24"/>
        </w:rPr>
        <w:t xml:space="preserve">Правил </w:t>
      </w:r>
      <w:r>
        <w:rPr>
          <w:sz w:val="24"/>
        </w:rPr>
        <w:t xml:space="preserve">изложить в новой редакции: </w:t>
      </w:r>
    </w:p>
    <w:p w:rsidR="006A3D2A" w:rsidRPr="001A5E39" w:rsidRDefault="006A3D2A" w:rsidP="006A3D2A">
      <w:pPr>
        <w:ind w:firstLine="567"/>
        <w:jc w:val="both"/>
        <w:rPr>
          <w:sz w:val="24"/>
        </w:rPr>
      </w:pPr>
      <w:r>
        <w:rPr>
          <w:sz w:val="24"/>
        </w:rPr>
        <w:t>«</w:t>
      </w:r>
    </w:p>
    <w:tbl>
      <w:tblPr>
        <w:tblW w:w="5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1808"/>
        <w:gridCol w:w="1104"/>
        <w:gridCol w:w="1069"/>
        <w:gridCol w:w="995"/>
        <w:gridCol w:w="995"/>
        <w:gridCol w:w="995"/>
        <w:gridCol w:w="1076"/>
        <w:gridCol w:w="64"/>
        <w:gridCol w:w="1216"/>
      </w:tblGrid>
      <w:tr w:rsidR="006A3D2A" w:rsidRPr="001A5E39" w:rsidTr="00376131">
        <w:trPr>
          <w:cantSplit/>
          <w:tblHeader/>
        </w:trPr>
        <w:tc>
          <w:tcPr>
            <w:tcW w:w="194" w:type="pct"/>
            <w:vMerge w:val="restart"/>
            <w:shd w:val="clear" w:color="auto" w:fill="auto"/>
          </w:tcPr>
          <w:p w:rsidR="006A3D2A" w:rsidRPr="001A5E39" w:rsidRDefault="006A3D2A" w:rsidP="00376131">
            <w:pPr>
              <w:jc w:val="center"/>
              <w:rPr>
                <w:sz w:val="24"/>
                <w:szCs w:val="24"/>
              </w:rPr>
            </w:pPr>
            <w:r w:rsidRPr="001A5E39">
              <w:rPr>
                <w:sz w:val="24"/>
                <w:szCs w:val="24"/>
              </w:rPr>
              <w:t>№</w:t>
            </w:r>
          </w:p>
          <w:p w:rsidR="006A3D2A" w:rsidRPr="001A5E39" w:rsidRDefault="006A3D2A" w:rsidP="00376131">
            <w:pPr>
              <w:jc w:val="center"/>
              <w:rPr>
                <w:sz w:val="24"/>
                <w:szCs w:val="24"/>
              </w:rPr>
            </w:pPr>
            <w:r w:rsidRPr="001A5E39">
              <w:rPr>
                <w:sz w:val="24"/>
                <w:szCs w:val="24"/>
              </w:rPr>
              <w:t>п.</w:t>
            </w:r>
          </w:p>
        </w:tc>
        <w:tc>
          <w:tcPr>
            <w:tcW w:w="932" w:type="pct"/>
            <w:vMerge w:val="restart"/>
            <w:shd w:val="clear" w:color="auto" w:fill="auto"/>
          </w:tcPr>
          <w:p w:rsidR="006A3D2A" w:rsidRPr="001A5E39" w:rsidRDefault="006A3D2A" w:rsidP="00376131">
            <w:pPr>
              <w:jc w:val="both"/>
              <w:rPr>
                <w:sz w:val="24"/>
                <w:szCs w:val="24"/>
              </w:rPr>
            </w:pPr>
            <w:r w:rsidRPr="001A5E39">
              <w:rPr>
                <w:sz w:val="24"/>
                <w:szCs w:val="24"/>
              </w:rPr>
              <w:t>Наименование территориальной зоны (код)</w:t>
            </w:r>
          </w:p>
        </w:tc>
        <w:tc>
          <w:tcPr>
            <w:tcW w:w="3874" w:type="pct"/>
            <w:gridSpan w:val="8"/>
            <w:shd w:val="clear" w:color="auto" w:fill="auto"/>
          </w:tcPr>
          <w:p w:rsidR="006A3D2A" w:rsidRPr="001A5E39" w:rsidRDefault="006A3D2A" w:rsidP="00376131">
            <w:pPr>
              <w:jc w:val="both"/>
              <w:rPr>
                <w:sz w:val="24"/>
                <w:szCs w:val="24"/>
              </w:rPr>
            </w:pPr>
            <w:r w:rsidRPr="001A5E39">
              <w:rPr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A3D2A" w:rsidRPr="001A5E39" w:rsidTr="00376131">
        <w:trPr>
          <w:cantSplit/>
          <w:tblHeader/>
        </w:trPr>
        <w:tc>
          <w:tcPr>
            <w:tcW w:w="194" w:type="pct"/>
            <w:vMerge/>
            <w:shd w:val="clear" w:color="auto" w:fill="auto"/>
          </w:tcPr>
          <w:p w:rsidR="006A3D2A" w:rsidRPr="001A5E39" w:rsidRDefault="006A3D2A" w:rsidP="0037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2" w:type="pct"/>
            <w:vMerge/>
            <w:shd w:val="clear" w:color="auto" w:fill="auto"/>
          </w:tcPr>
          <w:p w:rsidR="006A3D2A" w:rsidRPr="001A5E39" w:rsidRDefault="006A3D2A" w:rsidP="0037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9" w:type="pct"/>
            <w:shd w:val="clear" w:color="auto" w:fill="auto"/>
          </w:tcPr>
          <w:p w:rsidR="006A3D2A" w:rsidRPr="001A5E39" w:rsidRDefault="006A3D2A" w:rsidP="00376131">
            <w:pPr>
              <w:jc w:val="center"/>
              <w:rPr>
                <w:sz w:val="24"/>
                <w:szCs w:val="24"/>
              </w:rPr>
            </w:pPr>
            <w:r w:rsidRPr="001A5E39">
              <w:rPr>
                <w:sz w:val="24"/>
                <w:szCs w:val="24"/>
              </w:rPr>
              <w:t xml:space="preserve">S </w:t>
            </w:r>
            <w:proofErr w:type="spellStart"/>
            <w:r w:rsidRPr="001A5E39">
              <w:rPr>
                <w:sz w:val="24"/>
                <w:szCs w:val="24"/>
              </w:rPr>
              <w:t>min</w:t>
            </w:r>
            <w:proofErr w:type="spellEnd"/>
            <w:r w:rsidRPr="001A5E39">
              <w:rPr>
                <w:sz w:val="24"/>
                <w:szCs w:val="24"/>
              </w:rPr>
              <w:t>, (га)</w:t>
            </w:r>
          </w:p>
        </w:tc>
        <w:tc>
          <w:tcPr>
            <w:tcW w:w="551" w:type="pct"/>
            <w:shd w:val="clear" w:color="auto" w:fill="auto"/>
          </w:tcPr>
          <w:p w:rsidR="006A3D2A" w:rsidRPr="001A5E39" w:rsidRDefault="006A3D2A" w:rsidP="00376131">
            <w:pPr>
              <w:jc w:val="center"/>
              <w:rPr>
                <w:sz w:val="24"/>
                <w:szCs w:val="24"/>
              </w:rPr>
            </w:pPr>
            <w:r w:rsidRPr="001A5E39">
              <w:rPr>
                <w:sz w:val="24"/>
                <w:szCs w:val="24"/>
              </w:rPr>
              <w:t xml:space="preserve">S </w:t>
            </w:r>
            <w:proofErr w:type="spellStart"/>
            <w:r w:rsidRPr="001A5E39">
              <w:rPr>
                <w:sz w:val="24"/>
                <w:szCs w:val="24"/>
              </w:rPr>
              <w:t>max</w:t>
            </w:r>
            <w:proofErr w:type="spellEnd"/>
            <w:r w:rsidRPr="001A5E39">
              <w:rPr>
                <w:sz w:val="24"/>
                <w:szCs w:val="24"/>
              </w:rPr>
              <w:t>, (га)</w:t>
            </w:r>
          </w:p>
        </w:tc>
        <w:tc>
          <w:tcPr>
            <w:tcW w:w="513" w:type="pct"/>
            <w:shd w:val="clear" w:color="auto" w:fill="auto"/>
          </w:tcPr>
          <w:p w:rsidR="006A3D2A" w:rsidRPr="001A5E39" w:rsidRDefault="006A3D2A" w:rsidP="00376131">
            <w:pPr>
              <w:jc w:val="center"/>
              <w:rPr>
                <w:sz w:val="24"/>
                <w:szCs w:val="24"/>
              </w:rPr>
            </w:pPr>
            <w:r w:rsidRPr="001A5E39">
              <w:rPr>
                <w:sz w:val="24"/>
                <w:szCs w:val="24"/>
              </w:rPr>
              <w:t xml:space="preserve">Отступ </w:t>
            </w:r>
            <w:proofErr w:type="spellStart"/>
            <w:r w:rsidRPr="001A5E39">
              <w:rPr>
                <w:sz w:val="24"/>
                <w:szCs w:val="24"/>
              </w:rPr>
              <w:t>min</w:t>
            </w:r>
            <w:proofErr w:type="spellEnd"/>
            <w:r w:rsidRPr="001A5E39">
              <w:rPr>
                <w:sz w:val="24"/>
                <w:szCs w:val="24"/>
              </w:rPr>
              <w:t>, (м)</w:t>
            </w:r>
          </w:p>
        </w:tc>
        <w:tc>
          <w:tcPr>
            <w:tcW w:w="513" w:type="pct"/>
            <w:shd w:val="clear" w:color="auto" w:fill="auto"/>
          </w:tcPr>
          <w:p w:rsidR="006A3D2A" w:rsidRPr="001A5E39" w:rsidRDefault="006A3D2A" w:rsidP="00376131">
            <w:pPr>
              <w:jc w:val="center"/>
              <w:rPr>
                <w:sz w:val="24"/>
                <w:szCs w:val="24"/>
              </w:rPr>
            </w:pPr>
            <w:r w:rsidRPr="001A5E39">
              <w:rPr>
                <w:sz w:val="24"/>
                <w:szCs w:val="24"/>
              </w:rPr>
              <w:t xml:space="preserve">Этаж </w:t>
            </w:r>
            <w:proofErr w:type="spellStart"/>
            <w:r w:rsidRPr="001A5E39">
              <w:rPr>
                <w:sz w:val="24"/>
                <w:szCs w:val="24"/>
              </w:rPr>
              <w:t>min</w:t>
            </w:r>
            <w:proofErr w:type="spellEnd"/>
            <w:r w:rsidRPr="001A5E39">
              <w:rPr>
                <w:sz w:val="24"/>
                <w:szCs w:val="24"/>
              </w:rPr>
              <w:t>, (ед.)</w:t>
            </w:r>
          </w:p>
        </w:tc>
        <w:tc>
          <w:tcPr>
            <w:tcW w:w="513" w:type="pct"/>
            <w:shd w:val="clear" w:color="auto" w:fill="auto"/>
          </w:tcPr>
          <w:p w:rsidR="006A3D2A" w:rsidRPr="001A5E39" w:rsidRDefault="006A3D2A" w:rsidP="00376131">
            <w:pPr>
              <w:jc w:val="center"/>
              <w:rPr>
                <w:sz w:val="24"/>
                <w:szCs w:val="24"/>
              </w:rPr>
            </w:pPr>
            <w:r w:rsidRPr="001A5E39">
              <w:rPr>
                <w:sz w:val="24"/>
                <w:szCs w:val="24"/>
              </w:rPr>
              <w:t xml:space="preserve">Этаж </w:t>
            </w:r>
            <w:proofErr w:type="spellStart"/>
            <w:r w:rsidRPr="001A5E39">
              <w:rPr>
                <w:sz w:val="24"/>
                <w:szCs w:val="24"/>
              </w:rPr>
              <w:t>max</w:t>
            </w:r>
            <w:proofErr w:type="spellEnd"/>
            <w:r w:rsidRPr="001A5E39">
              <w:rPr>
                <w:sz w:val="24"/>
                <w:szCs w:val="24"/>
              </w:rPr>
              <w:t>, (ед.)</w:t>
            </w:r>
          </w:p>
        </w:tc>
        <w:tc>
          <w:tcPr>
            <w:tcW w:w="588" w:type="pct"/>
            <w:gridSpan w:val="2"/>
            <w:shd w:val="clear" w:color="auto" w:fill="auto"/>
          </w:tcPr>
          <w:p w:rsidR="006A3D2A" w:rsidRPr="001A5E39" w:rsidRDefault="006A3D2A" w:rsidP="00376131">
            <w:pPr>
              <w:jc w:val="center"/>
              <w:rPr>
                <w:sz w:val="24"/>
                <w:szCs w:val="24"/>
              </w:rPr>
            </w:pPr>
            <w:r w:rsidRPr="001A5E39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1A5E39">
              <w:rPr>
                <w:sz w:val="24"/>
                <w:szCs w:val="24"/>
              </w:rPr>
              <w:t>min</w:t>
            </w:r>
            <w:proofErr w:type="spellEnd"/>
            <w:r w:rsidRPr="001A5E39">
              <w:rPr>
                <w:sz w:val="24"/>
                <w:szCs w:val="24"/>
              </w:rPr>
              <w:t>, (процент)</w:t>
            </w:r>
          </w:p>
        </w:tc>
        <w:tc>
          <w:tcPr>
            <w:tcW w:w="627" w:type="pct"/>
            <w:shd w:val="clear" w:color="auto" w:fill="auto"/>
          </w:tcPr>
          <w:p w:rsidR="006A3D2A" w:rsidRPr="001A5E39" w:rsidRDefault="006A3D2A" w:rsidP="00376131">
            <w:pPr>
              <w:jc w:val="center"/>
              <w:rPr>
                <w:sz w:val="24"/>
                <w:szCs w:val="24"/>
              </w:rPr>
            </w:pPr>
            <w:r w:rsidRPr="001A5E39">
              <w:rPr>
                <w:sz w:val="24"/>
                <w:szCs w:val="24"/>
              </w:rPr>
              <w:t xml:space="preserve">Процент застройки </w:t>
            </w:r>
            <w:proofErr w:type="spellStart"/>
            <w:r w:rsidRPr="001A5E39">
              <w:rPr>
                <w:sz w:val="24"/>
                <w:szCs w:val="24"/>
              </w:rPr>
              <w:t>max</w:t>
            </w:r>
            <w:proofErr w:type="spellEnd"/>
            <w:r w:rsidRPr="001A5E39">
              <w:rPr>
                <w:sz w:val="24"/>
                <w:szCs w:val="24"/>
              </w:rPr>
              <w:t>, (процент)</w:t>
            </w:r>
          </w:p>
        </w:tc>
      </w:tr>
      <w:tr w:rsidR="006A3D2A" w:rsidRPr="0094148B" w:rsidTr="0037613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5"/>
        </w:trPr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3D2A" w:rsidRPr="0094148B" w:rsidRDefault="006A3D2A" w:rsidP="00376131">
            <w:pPr>
              <w:pStyle w:val="a5"/>
              <w:spacing w:before="0" w:after="0"/>
              <w:ind w:left="142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4148B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3D2A" w:rsidRPr="0094148B" w:rsidRDefault="006A3D2A" w:rsidP="00376131">
            <w:pPr>
              <w:pStyle w:val="11"/>
              <w:jc w:val="both"/>
              <w:rPr>
                <w:sz w:val="24"/>
              </w:rPr>
            </w:pPr>
            <w:r w:rsidRPr="0094148B">
              <w:rPr>
                <w:sz w:val="24"/>
              </w:rPr>
              <w:t>Для ведения личного подсобного хозяйства (2.2)</w:t>
            </w: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3D2A" w:rsidRPr="0094148B" w:rsidRDefault="006A3D2A" w:rsidP="00376131">
            <w:pPr>
              <w:pStyle w:val="11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0,04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3D2A" w:rsidRPr="0094148B" w:rsidRDefault="006A3D2A" w:rsidP="00376131">
            <w:pPr>
              <w:pStyle w:val="11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0,15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3D2A" w:rsidRPr="0094148B" w:rsidRDefault="006A3D2A" w:rsidP="00376131"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3D2A" w:rsidRPr="0094148B" w:rsidRDefault="006A3D2A" w:rsidP="00376131">
            <w:pPr>
              <w:pStyle w:val="11"/>
              <w:ind w:right="205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3D2A" w:rsidRPr="0094148B" w:rsidRDefault="006A3D2A" w:rsidP="00376131">
            <w:pPr>
              <w:pStyle w:val="11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6A3D2A" w:rsidRPr="0094148B" w:rsidRDefault="006A3D2A" w:rsidP="00376131">
            <w:pPr>
              <w:pStyle w:val="11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10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3D2A" w:rsidRPr="0094148B" w:rsidRDefault="006A3D2A" w:rsidP="00376131">
            <w:pPr>
              <w:pStyle w:val="11"/>
              <w:jc w:val="center"/>
              <w:rPr>
                <w:sz w:val="24"/>
              </w:rPr>
            </w:pPr>
            <w:r w:rsidRPr="0094148B">
              <w:rPr>
                <w:sz w:val="24"/>
              </w:rPr>
              <w:t>60</w:t>
            </w:r>
          </w:p>
        </w:tc>
      </w:tr>
    </w:tbl>
    <w:p w:rsidR="006A3D2A" w:rsidRDefault="006A3D2A" w:rsidP="006A3D2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»;</w:t>
      </w:r>
    </w:p>
    <w:p w:rsidR="006A3D2A" w:rsidRDefault="006A3D2A" w:rsidP="006A3D2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текстовую часть под примечанием к таблице 2 статьи 26 «Градостроительные регламенты территориальных зон» дополнить таблицей следующего содержания: </w:t>
      </w:r>
    </w:p>
    <w:p w:rsidR="006A3D2A" w:rsidRDefault="006A3D2A" w:rsidP="006A3D2A">
      <w:pPr>
        <w:ind w:firstLine="567"/>
        <w:jc w:val="both"/>
        <w:rPr>
          <w:sz w:val="24"/>
          <w:szCs w:val="24"/>
        </w:rPr>
      </w:pPr>
    </w:p>
    <w:p w:rsidR="006A3D2A" w:rsidRPr="00320E9C" w:rsidRDefault="006A3D2A" w:rsidP="006A3D2A">
      <w:pPr>
        <w:rPr>
          <w:b/>
          <w:bCs/>
          <w:iCs/>
          <w:sz w:val="24"/>
          <w:szCs w:val="24"/>
        </w:rPr>
      </w:pPr>
      <w:r w:rsidRPr="00320E9C">
        <w:rPr>
          <w:bCs/>
          <w:iCs/>
          <w:sz w:val="24"/>
          <w:szCs w:val="24"/>
        </w:rPr>
        <w:lastRenderedPageBreak/>
        <w:t>«Дополнительные предельные параметры разрешенного строительства: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920"/>
      </w:tblGrid>
      <w:tr w:rsidR="006A3D2A" w:rsidRPr="007F286C" w:rsidTr="00376131">
        <w:trPr>
          <w:jc w:val="center"/>
        </w:trPr>
        <w:tc>
          <w:tcPr>
            <w:tcW w:w="1953" w:type="pct"/>
            <w:shd w:val="clear" w:color="auto" w:fill="auto"/>
          </w:tcPr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Требования к площади земельного</w:t>
            </w:r>
          </w:p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участка необходимого для</w:t>
            </w:r>
          </w:p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строительства индивидуального</w:t>
            </w:r>
          </w:p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жилого дома (ИЖД).</w:t>
            </w:r>
          </w:p>
        </w:tc>
        <w:tc>
          <w:tcPr>
            <w:tcW w:w="3047" w:type="pct"/>
            <w:shd w:val="clear" w:color="auto" w:fill="auto"/>
          </w:tcPr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- минимальный размер земельного участка – 800 кв.</w:t>
            </w:r>
            <w:r>
              <w:rPr>
                <w:sz w:val="24"/>
                <w:szCs w:val="24"/>
              </w:rPr>
              <w:t xml:space="preserve"> м.</w:t>
            </w:r>
          </w:p>
          <w:p w:rsidR="006A3D2A" w:rsidRPr="007F286C" w:rsidRDefault="006A3D2A" w:rsidP="00376131">
            <w:pPr>
              <w:shd w:val="clear" w:color="auto" w:fill="FFFFFF"/>
              <w:tabs>
                <w:tab w:val="left" w:pos="14821"/>
              </w:tabs>
              <w:jc w:val="both"/>
              <w:rPr>
                <w:sz w:val="24"/>
                <w:szCs w:val="24"/>
              </w:rPr>
            </w:pPr>
          </w:p>
        </w:tc>
      </w:tr>
      <w:tr w:rsidR="006A3D2A" w:rsidRPr="007F286C" w:rsidTr="00376131">
        <w:trPr>
          <w:jc w:val="center"/>
        </w:trPr>
        <w:tc>
          <w:tcPr>
            <w:tcW w:w="1953" w:type="pct"/>
            <w:shd w:val="clear" w:color="auto" w:fill="auto"/>
          </w:tcPr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Требования к предельным</w:t>
            </w:r>
          </w:p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минимальным размерам земельных</w:t>
            </w:r>
          </w:p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участков и предельным параметрам</w:t>
            </w:r>
          </w:p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разрешенного строительства,</w:t>
            </w:r>
          </w:p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реконструкции объектов капитального</w:t>
            </w:r>
          </w:p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строительства (ОКС)</w:t>
            </w:r>
          </w:p>
        </w:tc>
        <w:tc>
          <w:tcPr>
            <w:tcW w:w="3047" w:type="pct"/>
            <w:shd w:val="clear" w:color="auto" w:fill="auto"/>
          </w:tcPr>
          <w:p w:rsidR="006A3D2A" w:rsidRPr="007F286C" w:rsidRDefault="006A3D2A" w:rsidP="003761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- минимальная ширина земельного участка – 20 м</w:t>
            </w:r>
          </w:p>
          <w:p w:rsidR="006A3D2A" w:rsidRPr="007F286C" w:rsidRDefault="006A3D2A" w:rsidP="00376131">
            <w:pPr>
              <w:shd w:val="clear" w:color="auto" w:fill="FFFFFF"/>
              <w:tabs>
                <w:tab w:val="left" w:pos="14821"/>
              </w:tabs>
              <w:jc w:val="both"/>
              <w:rPr>
                <w:sz w:val="24"/>
                <w:szCs w:val="24"/>
              </w:rPr>
            </w:pPr>
          </w:p>
        </w:tc>
      </w:tr>
      <w:tr w:rsidR="006A3D2A" w:rsidRPr="007F286C" w:rsidTr="00376131">
        <w:trPr>
          <w:jc w:val="center"/>
        </w:trPr>
        <w:tc>
          <w:tcPr>
            <w:tcW w:w="1953" w:type="pct"/>
            <w:shd w:val="clear" w:color="auto" w:fill="auto"/>
          </w:tcPr>
          <w:p w:rsidR="006A3D2A" w:rsidRPr="007F286C" w:rsidRDefault="006A3D2A" w:rsidP="00376131">
            <w:pPr>
              <w:shd w:val="clear" w:color="auto" w:fill="FFFFFF"/>
              <w:tabs>
                <w:tab w:val="left" w:pos="270"/>
                <w:tab w:val="left" w:pos="9781"/>
              </w:tabs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Требования к ограждению земельных участков</w:t>
            </w:r>
          </w:p>
        </w:tc>
        <w:tc>
          <w:tcPr>
            <w:tcW w:w="3047" w:type="pct"/>
            <w:shd w:val="clear" w:color="auto" w:fill="auto"/>
          </w:tcPr>
          <w:p w:rsidR="006A3D2A" w:rsidRPr="007F286C" w:rsidRDefault="006A3D2A" w:rsidP="00376131">
            <w:pPr>
              <w:shd w:val="clear" w:color="auto" w:fill="FFFFFF"/>
              <w:tabs>
                <w:tab w:val="left" w:pos="14821"/>
              </w:tabs>
              <w:jc w:val="both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- со стороны улиц ограждение должно быть прозрачным (решетчатым, сетчатым, не глухим);</w:t>
            </w:r>
          </w:p>
          <w:p w:rsidR="006A3D2A" w:rsidRPr="007F286C" w:rsidRDefault="006A3D2A" w:rsidP="00376131">
            <w:pPr>
              <w:shd w:val="clear" w:color="auto" w:fill="FFFFFF"/>
              <w:tabs>
                <w:tab w:val="left" w:pos="14821"/>
              </w:tabs>
              <w:jc w:val="both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- характер ограждения со стороны проезжей части и его высота должны быть единообразны на протяжении одного квартала с обеих сторон улицы;</w:t>
            </w:r>
          </w:p>
          <w:p w:rsidR="006A3D2A" w:rsidRPr="007F286C" w:rsidRDefault="006A3D2A" w:rsidP="00376131">
            <w:pPr>
              <w:shd w:val="clear" w:color="auto" w:fill="FFFFFF"/>
              <w:tabs>
                <w:tab w:val="left" w:pos="14821"/>
              </w:tabs>
              <w:jc w:val="both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 xml:space="preserve">- высота ограждения – не более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7F286C">
                <w:rPr>
                  <w:sz w:val="24"/>
                  <w:szCs w:val="24"/>
                </w:rPr>
                <w:t>2 м</w:t>
              </w:r>
            </w:smartTag>
            <w:r w:rsidRPr="007F286C">
              <w:rPr>
                <w:sz w:val="24"/>
                <w:szCs w:val="24"/>
              </w:rPr>
              <w:t>;</w:t>
            </w:r>
          </w:p>
          <w:p w:rsidR="006A3D2A" w:rsidRPr="007F286C" w:rsidRDefault="006A3D2A" w:rsidP="00376131">
            <w:pPr>
              <w:shd w:val="clear" w:color="auto" w:fill="FFFFFF"/>
              <w:tabs>
                <w:tab w:val="left" w:pos="14821"/>
              </w:tabs>
              <w:jc w:val="both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- 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</w:t>
            </w:r>
          </w:p>
        </w:tc>
      </w:tr>
      <w:tr w:rsidR="006A3D2A" w:rsidRPr="007F286C" w:rsidTr="00376131">
        <w:trPr>
          <w:trHeight w:val="1752"/>
          <w:jc w:val="center"/>
        </w:trPr>
        <w:tc>
          <w:tcPr>
            <w:tcW w:w="1953" w:type="pct"/>
            <w:shd w:val="clear" w:color="auto" w:fill="auto"/>
          </w:tcPr>
          <w:p w:rsidR="006A3D2A" w:rsidRPr="007F286C" w:rsidRDefault="006A3D2A" w:rsidP="00376131">
            <w:pPr>
              <w:shd w:val="clear" w:color="auto" w:fill="FFFFFF"/>
              <w:tabs>
                <w:tab w:val="left" w:pos="270"/>
                <w:tab w:val="left" w:pos="9781"/>
              </w:tabs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Расстояние до границы участка по санитарно-бытовым условиям должны быть не менее</w:t>
            </w:r>
          </w:p>
        </w:tc>
        <w:tc>
          <w:tcPr>
            <w:tcW w:w="3047" w:type="pct"/>
            <w:shd w:val="clear" w:color="auto" w:fill="auto"/>
          </w:tcPr>
          <w:p w:rsidR="006A3D2A" w:rsidRPr="007F286C" w:rsidRDefault="006A3D2A" w:rsidP="00376131">
            <w:pPr>
              <w:shd w:val="clear" w:color="auto" w:fill="FFFFFF"/>
              <w:tabs>
                <w:tab w:val="left" w:pos="14821"/>
              </w:tabs>
              <w:jc w:val="both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 xml:space="preserve">- от построек для содержания скота и птицы — 4 метра; </w:t>
            </w:r>
          </w:p>
          <w:p w:rsidR="006A3D2A" w:rsidRPr="007F286C" w:rsidRDefault="006A3D2A" w:rsidP="00376131">
            <w:pPr>
              <w:shd w:val="clear" w:color="auto" w:fill="FFFFFF"/>
              <w:tabs>
                <w:tab w:val="left" w:pos="14821"/>
              </w:tabs>
              <w:jc w:val="both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 xml:space="preserve">- от других построек (бани, гаража и др.) — 1 метр; </w:t>
            </w:r>
          </w:p>
          <w:p w:rsidR="006A3D2A" w:rsidRPr="007F286C" w:rsidRDefault="006A3D2A" w:rsidP="00376131">
            <w:pPr>
              <w:shd w:val="clear" w:color="auto" w:fill="FFFFFF"/>
              <w:tabs>
                <w:tab w:val="left" w:pos="14821"/>
              </w:tabs>
              <w:jc w:val="both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 xml:space="preserve">- от стволов высокорослых деревьев — 4 метра; </w:t>
            </w:r>
          </w:p>
          <w:p w:rsidR="006A3D2A" w:rsidRPr="007F286C" w:rsidRDefault="006A3D2A" w:rsidP="00376131">
            <w:pPr>
              <w:shd w:val="clear" w:color="auto" w:fill="FFFFFF"/>
              <w:tabs>
                <w:tab w:val="left" w:pos="14821"/>
              </w:tabs>
              <w:jc w:val="both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 xml:space="preserve">- среднерослых — 2 метра; </w:t>
            </w:r>
          </w:p>
          <w:p w:rsidR="006A3D2A" w:rsidRPr="007F286C" w:rsidRDefault="006A3D2A" w:rsidP="00376131">
            <w:pPr>
              <w:shd w:val="clear" w:color="auto" w:fill="FFFFFF"/>
              <w:tabs>
                <w:tab w:val="left" w:pos="14821"/>
              </w:tabs>
              <w:jc w:val="both"/>
              <w:rPr>
                <w:sz w:val="24"/>
                <w:szCs w:val="24"/>
              </w:rPr>
            </w:pPr>
            <w:r w:rsidRPr="007F286C">
              <w:rPr>
                <w:sz w:val="24"/>
                <w:szCs w:val="24"/>
              </w:rPr>
              <w:t>- от кустарника — 1 метр.</w:t>
            </w:r>
          </w:p>
        </w:tc>
      </w:tr>
    </w:tbl>
    <w:p w:rsidR="006A3D2A" w:rsidRPr="002E32E4" w:rsidRDefault="006A3D2A" w:rsidP="006A3D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».</w:t>
      </w:r>
    </w:p>
    <w:p w:rsidR="006A3D2A" w:rsidRPr="009E7885" w:rsidRDefault="006A3D2A" w:rsidP="006A3D2A">
      <w:pPr>
        <w:pStyle w:val="ConsPlusNormal"/>
        <w:ind w:firstLine="567"/>
        <w:jc w:val="both"/>
        <w:rPr>
          <w:sz w:val="24"/>
          <w:szCs w:val="24"/>
        </w:rPr>
      </w:pPr>
      <w:r w:rsidRPr="009E7885">
        <w:rPr>
          <w:sz w:val="24"/>
          <w:szCs w:val="24"/>
        </w:rPr>
        <w:t xml:space="preserve">2.  </w:t>
      </w:r>
      <w:r w:rsidRPr="00003666">
        <w:rPr>
          <w:sz w:val="24"/>
          <w:szCs w:val="24"/>
        </w:rPr>
        <w:t xml:space="preserve">Настоящее постановление вступает в силу с момента </w:t>
      </w:r>
      <w:r>
        <w:rPr>
          <w:sz w:val="24"/>
          <w:szCs w:val="24"/>
        </w:rPr>
        <w:t>его обнародо</w:t>
      </w:r>
      <w:r w:rsidRPr="00003666">
        <w:rPr>
          <w:sz w:val="24"/>
          <w:szCs w:val="24"/>
        </w:rPr>
        <w:t>вания на официальном сайте</w:t>
      </w:r>
      <w:r>
        <w:rPr>
          <w:sz w:val="24"/>
          <w:szCs w:val="24"/>
        </w:rPr>
        <w:t xml:space="preserve"> администрации сельского поселения «</w:t>
      </w:r>
      <w:proofErr w:type="spellStart"/>
      <w:r>
        <w:rPr>
          <w:sz w:val="24"/>
          <w:szCs w:val="24"/>
        </w:rPr>
        <w:t>Куниб</w:t>
      </w:r>
      <w:proofErr w:type="spellEnd"/>
      <w:r>
        <w:rPr>
          <w:sz w:val="24"/>
          <w:szCs w:val="24"/>
        </w:rPr>
        <w:t>»</w:t>
      </w:r>
      <w:r w:rsidRPr="00003666">
        <w:rPr>
          <w:sz w:val="24"/>
          <w:szCs w:val="24"/>
        </w:rPr>
        <w:t xml:space="preserve"> и информационных стендах</w:t>
      </w:r>
      <w:r>
        <w:rPr>
          <w:sz w:val="24"/>
          <w:szCs w:val="24"/>
        </w:rPr>
        <w:t>, установленных Уставом муниципального образования сельского поселения «</w:t>
      </w:r>
      <w:proofErr w:type="spellStart"/>
      <w:r>
        <w:rPr>
          <w:sz w:val="24"/>
          <w:szCs w:val="24"/>
        </w:rPr>
        <w:t>Куниб</w:t>
      </w:r>
      <w:proofErr w:type="spellEnd"/>
      <w:r>
        <w:rPr>
          <w:sz w:val="24"/>
          <w:szCs w:val="24"/>
        </w:rPr>
        <w:t>»</w:t>
      </w:r>
      <w:r w:rsidRPr="00003666"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 </w:t>
      </w:r>
    </w:p>
    <w:p w:rsidR="006A3D2A" w:rsidRPr="00003666" w:rsidRDefault="006A3D2A" w:rsidP="006A3D2A">
      <w:pPr>
        <w:pStyle w:val="ConsPlusNormal"/>
        <w:ind w:firstLine="567"/>
        <w:jc w:val="both"/>
        <w:rPr>
          <w:sz w:val="24"/>
          <w:szCs w:val="24"/>
        </w:rPr>
      </w:pPr>
      <w:r w:rsidRPr="00FD368C">
        <w:rPr>
          <w:sz w:val="24"/>
          <w:szCs w:val="24"/>
        </w:rPr>
        <w:t>3. Контроль за исполнением настоящего постановления оставляю за собой.</w:t>
      </w:r>
    </w:p>
    <w:p w:rsidR="006A3D2A" w:rsidRPr="00C12A78" w:rsidRDefault="006A3D2A" w:rsidP="006A3D2A">
      <w:pPr>
        <w:ind w:firstLine="567"/>
        <w:rPr>
          <w:sz w:val="24"/>
          <w:szCs w:val="24"/>
        </w:rPr>
      </w:pPr>
    </w:p>
    <w:p w:rsidR="006A3D2A" w:rsidRPr="0084480A" w:rsidRDefault="006A3D2A" w:rsidP="006A3D2A">
      <w:pPr>
        <w:pStyle w:val="ConsPlusTitle"/>
        <w:ind w:firstLine="567"/>
        <w:jc w:val="both"/>
        <w:rPr>
          <w:b w:val="0"/>
          <w:sz w:val="24"/>
          <w:szCs w:val="24"/>
        </w:rPr>
      </w:pPr>
    </w:p>
    <w:p w:rsidR="006A3D2A" w:rsidRDefault="006A3D2A" w:rsidP="006A3D2A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                         </w:t>
      </w:r>
      <w:r w:rsidRPr="0084480A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>Ф.А. Морозов</w:t>
      </w:r>
    </w:p>
    <w:p w:rsidR="00EC252B" w:rsidRDefault="00EC252B" w:rsidP="006121F4">
      <w:pPr>
        <w:rPr>
          <w:sz w:val="24"/>
          <w:szCs w:val="24"/>
        </w:rPr>
      </w:pPr>
    </w:p>
    <w:p w:rsidR="00EC252B" w:rsidRDefault="00EC252B" w:rsidP="006121F4">
      <w:pPr>
        <w:rPr>
          <w:sz w:val="24"/>
          <w:szCs w:val="24"/>
        </w:rPr>
      </w:pPr>
    </w:p>
    <w:p w:rsidR="00A50AD9" w:rsidRDefault="00A50AD9" w:rsidP="006121F4">
      <w:pPr>
        <w:rPr>
          <w:sz w:val="24"/>
          <w:szCs w:val="24"/>
        </w:rPr>
      </w:pPr>
    </w:p>
    <w:p w:rsidR="00A50AD9" w:rsidRDefault="00A50AD9" w:rsidP="006121F4">
      <w:pPr>
        <w:rPr>
          <w:sz w:val="24"/>
          <w:szCs w:val="24"/>
        </w:rPr>
      </w:pPr>
    </w:p>
    <w:p w:rsidR="00A50AD9" w:rsidRDefault="00A50AD9" w:rsidP="006121F4">
      <w:pPr>
        <w:rPr>
          <w:sz w:val="24"/>
          <w:szCs w:val="24"/>
        </w:rPr>
      </w:pPr>
    </w:p>
    <w:p w:rsidR="00A50AD9" w:rsidRDefault="00A50AD9" w:rsidP="006121F4">
      <w:pPr>
        <w:rPr>
          <w:sz w:val="24"/>
          <w:szCs w:val="24"/>
        </w:rPr>
      </w:pPr>
    </w:p>
    <w:p w:rsidR="00A50AD9" w:rsidRDefault="00A50AD9" w:rsidP="006121F4">
      <w:pPr>
        <w:rPr>
          <w:sz w:val="24"/>
          <w:szCs w:val="24"/>
        </w:rPr>
      </w:pPr>
    </w:p>
    <w:p w:rsidR="00A50AD9" w:rsidRDefault="00A50AD9" w:rsidP="006121F4">
      <w:pPr>
        <w:rPr>
          <w:sz w:val="24"/>
          <w:szCs w:val="24"/>
        </w:rPr>
      </w:pPr>
    </w:p>
    <w:p w:rsidR="00A50AD9" w:rsidRDefault="00A50AD9" w:rsidP="006121F4">
      <w:pPr>
        <w:rPr>
          <w:sz w:val="24"/>
          <w:szCs w:val="24"/>
        </w:rPr>
      </w:pPr>
    </w:p>
    <w:p w:rsidR="00225BC4" w:rsidRDefault="00225BC4" w:rsidP="006121F4">
      <w:pPr>
        <w:rPr>
          <w:sz w:val="24"/>
          <w:szCs w:val="24"/>
        </w:rPr>
      </w:pPr>
    </w:p>
    <w:p w:rsidR="00225BC4" w:rsidRDefault="00225BC4" w:rsidP="006121F4">
      <w:pPr>
        <w:rPr>
          <w:sz w:val="24"/>
          <w:szCs w:val="24"/>
        </w:rPr>
      </w:pPr>
    </w:p>
    <w:p w:rsidR="00A50AD9" w:rsidRDefault="006A3D2A" w:rsidP="00A50AD9">
      <w:pPr>
        <w:jc w:val="center"/>
        <w:rPr>
          <w:sz w:val="28"/>
          <w:szCs w:val="28"/>
        </w:rPr>
      </w:pPr>
      <w:r>
        <w:t xml:space="preserve"> </w:t>
      </w:r>
    </w:p>
    <w:sectPr w:rsidR="00A50AD9" w:rsidSect="00A914A1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37833"/>
    <w:multiLevelType w:val="hybridMultilevel"/>
    <w:tmpl w:val="1D301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0096"/>
    <w:rsid w:val="00001AD3"/>
    <w:rsid w:val="00002776"/>
    <w:rsid w:val="00024426"/>
    <w:rsid w:val="000346A4"/>
    <w:rsid w:val="0004708C"/>
    <w:rsid w:val="00053879"/>
    <w:rsid w:val="00066502"/>
    <w:rsid w:val="0007019F"/>
    <w:rsid w:val="00081C0E"/>
    <w:rsid w:val="00082825"/>
    <w:rsid w:val="00096710"/>
    <w:rsid w:val="000C324E"/>
    <w:rsid w:val="000E2A99"/>
    <w:rsid w:val="000F6238"/>
    <w:rsid w:val="000F73C5"/>
    <w:rsid w:val="00101971"/>
    <w:rsid w:val="00130236"/>
    <w:rsid w:val="00131344"/>
    <w:rsid w:val="00131980"/>
    <w:rsid w:val="0013537C"/>
    <w:rsid w:val="00141658"/>
    <w:rsid w:val="0014306F"/>
    <w:rsid w:val="00147014"/>
    <w:rsid w:val="001554BE"/>
    <w:rsid w:val="00156ACF"/>
    <w:rsid w:val="00172727"/>
    <w:rsid w:val="00172C5C"/>
    <w:rsid w:val="00174115"/>
    <w:rsid w:val="001912B3"/>
    <w:rsid w:val="00192FF4"/>
    <w:rsid w:val="001A4912"/>
    <w:rsid w:val="001A52F7"/>
    <w:rsid w:val="001B1429"/>
    <w:rsid w:val="001C087E"/>
    <w:rsid w:val="001D10F7"/>
    <w:rsid w:val="001D63DA"/>
    <w:rsid w:val="00207D08"/>
    <w:rsid w:val="00225BC4"/>
    <w:rsid w:val="002372D2"/>
    <w:rsid w:val="00243381"/>
    <w:rsid w:val="002469AE"/>
    <w:rsid w:val="00252F9D"/>
    <w:rsid w:val="0026541B"/>
    <w:rsid w:val="002821FC"/>
    <w:rsid w:val="00283F37"/>
    <w:rsid w:val="00285039"/>
    <w:rsid w:val="00287C44"/>
    <w:rsid w:val="002A4B9F"/>
    <w:rsid w:val="002B1F7A"/>
    <w:rsid w:val="002B4D43"/>
    <w:rsid w:val="002B75C3"/>
    <w:rsid w:val="00335258"/>
    <w:rsid w:val="003425C3"/>
    <w:rsid w:val="00377EA3"/>
    <w:rsid w:val="003833C1"/>
    <w:rsid w:val="003B7F3C"/>
    <w:rsid w:val="003D6350"/>
    <w:rsid w:val="003E3DED"/>
    <w:rsid w:val="00405393"/>
    <w:rsid w:val="00464A02"/>
    <w:rsid w:val="004B0129"/>
    <w:rsid w:val="004C5D9E"/>
    <w:rsid w:val="004D64E3"/>
    <w:rsid w:val="0051399D"/>
    <w:rsid w:val="00517D0D"/>
    <w:rsid w:val="005341EF"/>
    <w:rsid w:val="00545EB9"/>
    <w:rsid w:val="00554E00"/>
    <w:rsid w:val="00560FB8"/>
    <w:rsid w:val="00596E4F"/>
    <w:rsid w:val="005B5499"/>
    <w:rsid w:val="00604DFD"/>
    <w:rsid w:val="0060712B"/>
    <w:rsid w:val="006121F4"/>
    <w:rsid w:val="00625C8A"/>
    <w:rsid w:val="00625F28"/>
    <w:rsid w:val="006370CC"/>
    <w:rsid w:val="00652FB6"/>
    <w:rsid w:val="00655160"/>
    <w:rsid w:val="0067707C"/>
    <w:rsid w:val="00685E87"/>
    <w:rsid w:val="006A3D2A"/>
    <w:rsid w:val="006F2718"/>
    <w:rsid w:val="006F5674"/>
    <w:rsid w:val="007009D7"/>
    <w:rsid w:val="00716EEC"/>
    <w:rsid w:val="0073461D"/>
    <w:rsid w:val="007602F0"/>
    <w:rsid w:val="00765D55"/>
    <w:rsid w:val="0078507D"/>
    <w:rsid w:val="007864F1"/>
    <w:rsid w:val="007C41CA"/>
    <w:rsid w:val="007D0763"/>
    <w:rsid w:val="007E68A5"/>
    <w:rsid w:val="0080367A"/>
    <w:rsid w:val="0081045E"/>
    <w:rsid w:val="008218E7"/>
    <w:rsid w:val="00832241"/>
    <w:rsid w:val="008326FC"/>
    <w:rsid w:val="00832938"/>
    <w:rsid w:val="008427B6"/>
    <w:rsid w:val="0087138D"/>
    <w:rsid w:val="008729F6"/>
    <w:rsid w:val="00892635"/>
    <w:rsid w:val="008C1FB4"/>
    <w:rsid w:val="008C400D"/>
    <w:rsid w:val="008C4FC4"/>
    <w:rsid w:val="009034A0"/>
    <w:rsid w:val="00926D34"/>
    <w:rsid w:val="00931232"/>
    <w:rsid w:val="0095162E"/>
    <w:rsid w:val="0095670A"/>
    <w:rsid w:val="00957315"/>
    <w:rsid w:val="00963186"/>
    <w:rsid w:val="00966B34"/>
    <w:rsid w:val="00984440"/>
    <w:rsid w:val="009B4DED"/>
    <w:rsid w:val="009F16E9"/>
    <w:rsid w:val="00A115BE"/>
    <w:rsid w:val="00A148FC"/>
    <w:rsid w:val="00A26982"/>
    <w:rsid w:val="00A32898"/>
    <w:rsid w:val="00A435F6"/>
    <w:rsid w:val="00A43D59"/>
    <w:rsid w:val="00A50AD9"/>
    <w:rsid w:val="00A60A0B"/>
    <w:rsid w:val="00A71E5C"/>
    <w:rsid w:val="00A7409F"/>
    <w:rsid w:val="00A8203E"/>
    <w:rsid w:val="00A8377B"/>
    <w:rsid w:val="00A87E30"/>
    <w:rsid w:val="00A914A1"/>
    <w:rsid w:val="00AA5314"/>
    <w:rsid w:val="00AB0020"/>
    <w:rsid w:val="00AD4DF5"/>
    <w:rsid w:val="00AE5FCD"/>
    <w:rsid w:val="00AE61A8"/>
    <w:rsid w:val="00AF176F"/>
    <w:rsid w:val="00AF27A8"/>
    <w:rsid w:val="00B03CCB"/>
    <w:rsid w:val="00B0552E"/>
    <w:rsid w:val="00B21728"/>
    <w:rsid w:val="00B356EA"/>
    <w:rsid w:val="00B757F7"/>
    <w:rsid w:val="00BA1F60"/>
    <w:rsid w:val="00BB3FAC"/>
    <w:rsid w:val="00BD77D1"/>
    <w:rsid w:val="00BE0B93"/>
    <w:rsid w:val="00BE1F2D"/>
    <w:rsid w:val="00BE7313"/>
    <w:rsid w:val="00BF5AFE"/>
    <w:rsid w:val="00C00F2C"/>
    <w:rsid w:val="00C302FF"/>
    <w:rsid w:val="00C33B3B"/>
    <w:rsid w:val="00C613E1"/>
    <w:rsid w:val="00C632AA"/>
    <w:rsid w:val="00C847B8"/>
    <w:rsid w:val="00CA29F6"/>
    <w:rsid w:val="00CA2D3F"/>
    <w:rsid w:val="00CA3B91"/>
    <w:rsid w:val="00CA59DE"/>
    <w:rsid w:val="00CA6803"/>
    <w:rsid w:val="00CB7919"/>
    <w:rsid w:val="00CD329A"/>
    <w:rsid w:val="00CD4810"/>
    <w:rsid w:val="00CD7129"/>
    <w:rsid w:val="00D25931"/>
    <w:rsid w:val="00D460DD"/>
    <w:rsid w:val="00D53568"/>
    <w:rsid w:val="00D62A87"/>
    <w:rsid w:val="00D8596F"/>
    <w:rsid w:val="00DB2359"/>
    <w:rsid w:val="00DC3C5D"/>
    <w:rsid w:val="00DE278B"/>
    <w:rsid w:val="00E00096"/>
    <w:rsid w:val="00E05653"/>
    <w:rsid w:val="00E06488"/>
    <w:rsid w:val="00E16EBF"/>
    <w:rsid w:val="00E336F6"/>
    <w:rsid w:val="00E60007"/>
    <w:rsid w:val="00EB1051"/>
    <w:rsid w:val="00EB4CCC"/>
    <w:rsid w:val="00EB5DEC"/>
    <w:rsid w:val="00EC252B"/>
    <w:rsid w:val="00EC3327"/>
    <w:rsid w:val="00EC4B3C"/>
    <w:rsid w:val="00ED2B16"/>
    <w:rsid w:val="00ED79DB"/>
    <w:rsid w:val="00EE3498"/>
    <w:rsid w:val="00EF3D7E"/>
    <w:rsid w:val="00EF4326"/>
    <w:rsid w:val="00F25828"/>
    <w:rsid w:val="00F27560"/>
    <w:rsid w:val="00F2776B"/>
    <w:rsid w:val="00F522B1"/>
    <w:rsid w:val="00F92BE9"/>
    <w:rsid w:val="00FA292C"/>
    <w:rsid w:val="00FB32CD"/>
    <w:rsid w:val="00FC4CA9"/>
    <w:rsid w:val="00FD00B0"/>
    <w:rsid w:val="00FD0D8F"/>
    <w:rsid w:val="00FD7E06"/>
    <w:rsid w:val="00FE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F5D6A6"/>
  <w15:docId w15:val="{583BC906-74A4-4E4F-B532-F61CCEA20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A3D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A3D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A3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ПАРАГРАФ"/>
    <w:basedOn w:val="a"/>
    <w:link w:val="a6"/>
    <w:uiPriority w:val="34"/>
    <w:qFormat/>
    <w:rsid w:val="006A3D2A"/>
    <w:pPr>
      <w:spacing w:before="120" w:after="120"/>
      <w:ind w:left="720"/>
      <w:contextualSpacing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11">
    <w:name w:val="Табличный_боковик_11"/>
    <w:link w:val="110"/>
    <w:qFormat/>
    <w:rsid w:val="006A3D2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6A3D2A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6A3D2A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ACAEB-2455-4CF4-A2DC-8D67C8427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115</cp:revision>
  <cp:lastPrinted>2023-07-04T09:57:00Z</cp:lastPrinted>
  <dcterms:created xsi:type="dcterms:W3CDTF">2019-01-30T06:04:00Z</dcterms:created>
  <dcterms:modified xsi:type="dcterms:W3CDTF">2023-07-04T09:57:00Z</dcterms:modified>
</cp:coreProperties>
</file>