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FDE" w:rsidRPr="00924B49" w:rsidRDefault="00582FDE" w:rsidP="00582FD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2FDE" w:rsidRPr="00924B49" w:rsidRDefault="00582FDE" w:rsidP="00582FD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eastAsia="ru-RU"/>
        </w:rPr>
      </w:pPr>
      <w:bookmarkStart w:id="0" w:name="Par123"/>
      <w:bookmarkEnd w:id="0"/>
      <w:r w:rsidRPr="00924B49">
        <w:rPr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</w:t>
      </w:r>
    </w:p>
    <w:p w:rsidR="00582FDE" w:rsidRPr="00924B49" w:rsidRDefault="00582FDE" w:rsidP="00582FD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eastAsia="ru-RU"/>
        </w:rPr>
      </w:pPr>
      <w:r w:rsidRPr="00924B49">
        <w:rPr>
          <w:b/>
          <w:sz w:val="28"/>
          <w:szCs w:val="28"/>
          <w:lang w:eastAsia="ru-RU"/>
        </w:rPr>
        <w:t xml:space="preserve"> муниципальной услуги, с указанием их реквизитов и источников официального опубликования</w:t>
      </w:r>
    </w:p>
    <w:p w:rsidR="00582FDE" w:rsidRPr="00924B49" w:rsidRDefault="00582FDE" w:rsidP="00582F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_GoBack"/>
      <w:bookmarkEnd w:id="1"/>
    </w:p>
    <w:p w:rsidR="00582FDE" w:rsidRPr="00924B49" w:rsidRDefault="00582FDE" w:rsidP="00582F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4B49">
        <w:rPr>
          <w:sz w:val="28"/>
          <w:szCs w:val="28"/>
        </w:rPr>
        <w:t>Предоставление муниципальной услуги осуществляется в соответствии с:</w:t>
      </w:r>
    </w:p>
    <w:p w:rsidR="00582FDE" w:rsidRPr="00924B49" w:rsidRDefault="00582FDE" w:rsidP="00582FD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924B49">
        <w:rPr>
          <w:sz w:val="28"/>
          <w:szCs w:val="28"/>
          <w:lang w:eastAsia="ru-RU"/>
        </w:rPr>
        <w:t>1) Конституцией Российской Федерации (Собрание законодательства Российской Федерации, 04.08.2014, № 31, ст. 4398);</w:t>
      </w:r>
    </w:p>
    <w:p w:rsidR="00582FDE" w:rsidRPr="00924B49" w:rsidRDefault="00582FDE" w:rsidP="00582FD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24B49">
        <w:rPr>
          <w:sz w:val="28"/>
          <w:szCs w:val="28"/>
          <w:lang w:eastAsia="ru-RU"/>
        </w:rPr>
        <w:t>Жилищным кодексом Российской Федерации от 29.12.2004,                № 188-ФЗ (Собрание законодательства РФ, 03.01.2005, № 1 (часть 1), ст. 14);</w:t>
      </w:r>
    </w:p>
    <w:p w:rsidR="00582FDE" w:rsidRPr="00924B49" w:rsidRDefault="00582FDE" w:rsidP="00582FD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24B49">
        <w:rPr>
          <w:sz w:val="28"/>
          <w:szCs w:val="28"/>
          <w:lang w:eastAsia="ru-RU"/>
        </w:rPr>
        <w:t xml:space="preserve">Гражданским кодексом Российской Федерации (часть первая) от 30 ноября </w:t>
      </w:r>
      <w:smartTag w:uri="urn:schemas-microsoft-com:office:smarttags" w:element="metricconverter">
        <w:smartTagPr>
          <w:attr w:name="ProductID" w:val="1994 г"/>
        </w:smartTagPr>
        <w:r w:rsidRPr="00924B49">
          <w:rPr>
            <w:sz w:val="28"/>
            <w:szCs w:val="28"/>
            <w:lang w:eastAsia="ru-RU"/>
          </w:rPr>
          <w:t>1994 г</w:t>
        </w:r>
      </w:smartTag>
      <w:r w:rsidRPr="00924B49">
        <w:rPr>
          <w:sz w:val="28"/>
          <w:szCs w:val="28"/>
          <w:lang w:eastAsia="ru-RU"/>
        </w:rPr>
        <w:t>. № 51-ФЗ (Собрание законодательства Российской Федерации, 1994, № 32, ст. 3301);</w:t>
      </w:r>
    </w:p>
    <w:p w:rsidR="00582FDE" w:rsidRPr="00924B49" w:rsidRDefault="00582FDE" w:rsidP="00582FD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24B49">
        <w:rPr>
          <w:sz w:val="28"/>
          <w:szCs w:val="28"/>
          <w:lang w:eastAsia="ru-RU"/>
        </w:rPr>
        <w:t xml:space="preserve">Гражданским кодексом Российской Федерации (часть вторая) от 26 января </w:t>
      </w:r>
      <w:smartTag w:uri="urn:schemas-microsoft-com:office:smarttags" w:element="metricconverter">
        <w:smartTagPr>
          <w:attr w:name="ProductID" w:val="1996 г"/>
        </w:smartTagPr>
        <w:r w:rsidRPr="00924B49">
          <w:rPr>
            <w:sz w:val="28"/>
            <w:szCs w:val="28"/>
            <w:lang w:eastAsia="ru-RU"/>
          </w:rPr>
          <w:t>1996 г</w:t>
        </w:r>
      </w:smartTag>
      <w:r w:rsidRPr="00924B49">
        <w:rPr>
          <w:sz w:val="28"/>
          <w:szCs w:val="28"/>
          <w:lang w:eastAsia="ru-RU"/>
        </w:rPr>
        <w:t>. № 14-ФЗ (Собрание законодательства Российской Федерации, 1996, № 5, ст. 410);</w:t>
      </w:r>
    </w:p>
    <w:p w:rsidR="00582FDE" w:rsidRPr="00924B49" w:rsidRDefault="00582FDE" w:rsidP="00582FD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24B49">
        <w:rPr>
          <w:sz w:val="28"/>
          <w:szCs w:val="28"/>
          <w:lang w:eastAsia="ru-RU"/>
        </w:rPr>
        <w:t>Федеральным законом Российской Федерации от 29.12.2004,              № 189-ФЗ «О введении в действие Жилищного кодекса Российской Федерации» (Собрание законодательства Российской Федерации, 03.01.2005, № 1 (часть 1), ст. 15);</w:t>
      </w:r>
    </w:p>
    <w:p w:rsidR="00582FDE" w:rsidRPr="00924B49" w:rsidRDefault="00582FDE" w:rsidP="00582FD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24B49">
        <w:rPr>
          <w:sz w:val="28"/>
          <w:szCs w:val="28"/>
          <w:lang w:eastAsia="ru-RU"/>
        </w:rPr>
        <w:t xml:space="preserve">Федеральным законом от 27 июля </w:t>
      </w:r>
      <w:smartTag w:uri="urn:schemas-microsoft-com:office:smarttags" w:element="metricconverter">
        <w:smartTagPr>
          <w:attr w:name="ProductID" w:val="2006 г"/>
        </w:smartTagPr>
        <w:r w:rsidRPr="00924B49">
          <w:rPr>
            <w:sz w:val="28"/>
            <w:szCs w:val="28"/>
            <w:lang w:eastAsia="ru-RU"/>
          </w:rPr>
          <w:t>2006 г</w:t>
        </w:r>
      </w:smartTag>
      <w:r w:rsidRPr="00924B49">
        <w:rPr>
          <w:sz w:val="28"/>
          <w:szCs w:val="28"/>
          <w:lang w:eastAsia="ru-RU"/>
        </w:rPr>
        <w:t>. № 152-ФЗ «О персональных данных» (Собрание законодательства Российской Федерации, 2006, № 31 (1 часть), ст. 3451);</w:t>
      </w:r>
    </w:p>
    <w:p w:rsidR="00582FDE" w:rsidRPr="00924B49" w:rsidRDefault="00582FDE" w:rsidP="00582FD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24B49">
        <w:rPr>
          <w:sz w:val="28"/>
          <w:szCs w:val="28"/>
          <w:lang w:eastAsia="ru-RU"/>
        </w:rPr>
        <w:t xml:space="preserve">Федеральным </w:t>
      </w:r>
      <w:hyperlink r:id="rId6" w:history="1">
        <w:r w:rsidRPr="00924B49">
          <w:rPr>
            <w:sz w:val="28"/>
            <w:szCs w:val="28"/>
            <w:lang w:eastAsia="ru-RU"/>
          </w:rPr>
          <w:t>законом</w:t>
        </w:r>
      </w:hyperlink>
      <w:r w:rsidRPr="00924B49">
        <w:rPr>
          <w:sz w:val="28"/>
          <w:szCs w:val="28"/>
          <w:lang w:eastAsia="ru-RU"/>
        </w:rPr>
        <w:t xml:space="preserve"> от 6 апреля </w:t>
      </w:r>
      <w:smartTag w:uri="urn:schemas-microsoft-com:office:smarttags" w:element="metricconverter">
        <w:smartTagPr>
          <w:attr w:name="ProductID" w:val="2011 г"/>
        </w:smartTagPr>
        <w:r w:rsidRPr="00924B49">
          <w:rPr>
            <w:sz w:val="28"/>
            <w:szCs w:val="28"/>
            <w:lang w:eastAsia="ru-RU"/>
          </w:rPr>
          <w:t>2011 г</w:t>
        </w:r>
      </w:smartTag>
      <w:r w:rsidRPr="00924B49">
        <w:rPr>
          <w:sz w:val="28"/>
          <w:szCs w:val="28"/>
          <w:lang w:eastAsia="ru-RU"/>
        </w:rPr>
        <w:t>. № 63-ФЗ «Об электронной подписи» (Собрание законодательства Российской Федерации, 11.04.2011, № 15, ст. 2036);</w:t>
      </w:r>
    </w:p>
    <w:p w:rsidR="00582FDE" w:rsidRPr="00924B49" w:rsidRDefault="00582FDE" w:rsidP="00582FD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24B49">
        <w:rPr>
          <w:sz w:val="28"/>
          <w:szCs w:val="28"/>
        </w:rPr>
        <w:t xml:space="preserve">Федеральным </w:t>
      </w:r>
      <w:hyperlink r:id="rId7" w:history="1">
        <w:r w:rsidRPr="00924B49">
          <w:rPr>
            <w:sz w:val="28"/>
            <w:szCs w:val="28"/>
          </w:rPr>
          <w:t>законом</w:t>
        </w:r>
      </w:hyperlink>
      <w:r w:rsidRPr="00924B49">
        <w:rPr>
          <w:sz w:val="28"/>
          <w:szCs w:val="28"/>
        </w:rPr>
        <w:t xml:space="preserve"> от 27 июля </w:t>
      </w:r>
      <w:smartTag w:uri="urn:schemas-microsoft-com:office:smarttags" w:element="metricconverter">
        <w:smartTagPr>
          <w:attr w:name="ProductID" w:val="2010 г"/>
        </w:smartTagPr>
        <w:r w:rsidRPr="00924B49">
          <w:rPr>
            <w:sz w:val="28"/>
            <w:szCs w:val="28"/>
          </w:rPr>
          <w:t>2010 г</w:t>
        </w:r>
      </w:smartTag>
      <w:r w:rsidRPr="00924B49">
        <w:rPr>
          <w:sz w:val="28"/>
          <w:szCs w:val="28"/>
        </w:rPr>
        <w:t>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582FDE" w:rsidRPr="00924B49" w:rsidRDefault="00582FDE" w:rsidP="00582FD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24B49">
        <w:rPr>
          <w:sz w:val="28"/>
          <w:szCs w:val="28"/>
        </w:rPr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582FDE" w:rsidRPr="00924B49" w:rsidRDefault="00582FDE" w:rsidP="00582FD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24B49">
        <w:rPr>
          <w:sz w:val="28"/>
          <w:szCs w:val="28"/>
          <w:lang w:eastAsia="ru-RU"/>
        </w:rPr>
        <w:t>Законом Российской Федерации от 04.07.1991 № 1541-1 «О приватизации жилищного фонда в Российской Федерации» (Ведомости СНД и ВС РСФСР, 11.07.1991, № 28, ст. 959, Бюллетень нормативных актов, 1992, № 1);</w:t>
      </w:r>
    </w:p>
    <w:p w:rsidR="00582FDE" w:rsidRPr="00924B49" w:rsidRDefault="00582FDE" w:rsidP="00582FD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24B49">
        <w:rPr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582FDE" w:rsidRPr="00924B49" w:rsidRDefault="00582FDE" w:rsidP="00582FD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924B49">
        <w:rPr>
          <w:sz w:val="28"/>
          <w:szCs w:val="28"/>
          <w:lang w:eastAsia="ru-RU"/>
        </w:rPr>
        <w:t>Конституцией Республики Коми (Ведомости Верховного Совета Республики Коми, 1994, № 2, ст. 21)</w:t>
      </w:r>
      <w:bookmarkStart w:id="2" w:name="Par140"/>
      <w:bookmarkEnd w:id="2"/>
      <w:r>
        <w:rPr>
          <w:sz w:val="28"/>
          <w:szCs w:val="28"/>
          <w:lang w:eastAsia="ru-RU"/>
        </w:rPr>
        <w:t>.</w:t>
      </w:r>
    </w:p>
    <w:p w:rsidR="00BB744F" w:rsidRDefault="00BB744F"/>
    <w:sectPr w:rsidR="00BB7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264"/>
    <w:rsid w:val="00582FDE"/>
    <w:rsid w:val="00AA1264"/>
    <w:rsid w:val="00BB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82FDE"/>
    <w:pPr>
      <w:tabs>
        <w:tab w:val="num" w:pos="360"/>
      </w:tabs>
      <w:spacing w:after="160" w:line="240" w:lineRule="exact"/>
    </w:pPr>
    <w:rPr>
      <w:rFonts w:eastAsia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82FDE"/>
    <w:pPr>
      <w:tabs>
        <w:tab w:val="num" w:pos="360"/>
      </w:tabs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12746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64F8DFD93374F550D0C076A2B4609CF138751102FBBC719F1B1224A6g22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2020-01-29T13:17:00Z</dcterms:created>
  <dcterms:modified xsi:type="dcterms:W3CDTF">2020-01-29T13:17:00Z</dcterms:modified>
</cp:coreProperties>
</file>